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D98D" w14:textId="74236098" w:rsidR="00B77A06" w:rsidRDefault="006F67A2" w:rsidP="006F67A2">
      <w:pPr>
        <w:spacing w:after="160" w:line="259" w:lineRule="auto"/>
        <w:jc w:val="right"/>
      </w:pPr>
      <w:r w:rsidRPr="00B46FFF">
        <w:rPr>
          <w:rFonts w:ascii="Calibri" w:hAnsi="Calibri" w:cs="Calibri"/>
          <w:noProof/>
          <w:szCs w:val="22"/>
          <w:lang w:val="en-US"/>
        </w:rPr>
        <w:drawing>
          <wp:inline distT="0" distB="0" distL="0" distR="0" wp14:anchorId="6ACE67EC" wp14:editId="31CF9E46">
            <wp:extent cx="1771361" cy="962025"/>
            <wp:effectExtent l="0" t="0" r="635" b="0"/>
            <wp:docPr id="2" name="Picture 2" descr="LGCHF_MasterLogo_BLACK_CMYK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CHF_MasterLogo_BLACK_CMYK_High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6708" cy="975791"/>
                    </a:xfrm>
                    <a:prstGeom prst="rect">
                      <a:avLst/>
                    </a:prstGeom>
                    <a:noFill/>
                    <a:ln>
                      <a:noFill/>
                    </a:ln>
                  </pic:spPr>
                </pic:pic>
              </a:graphicData>
            </a:graphic>
          </wp:inline>
        </w:drawing>
      </w:r>
    </w:p>
    <w:p w14:paraId="45F237BC" w14:textId="77777777" w:rsidR="005460D4" w:rsidRDefault="005460D4" w:rsidP="007B752A">
      <w:pPr>
        <w:spacing w:after="160" w:line="259" w:lineRule="auto"/>
        <w:rPr>
          <w:rFonts w:asciiTheme="minorHAnsi" w:hAnsiTheme="minorHAnsi"/>
          <w:b/>
          <w:sz w:val="44"/>
          <w:szCs w:val="44"/>
        </w:rPr>
      </w:pPr>
    </w:p>
    <w:p w14:paraId="58ECF322" w14:textId="77777777" w:rsidR="005460D4" w:rsidRDefault="005460D4" w:rsidP="007B752A">
      <w:pPr>
        <w:spacing w:after="160" w:line="259" w:lineRule="auto"/>
        <w:rPr>
          <w:rFonts w:asciiTheme="minorHAnsi" w:hAnsiTheme="minorHAnsi"/>
          <w:b/>
          <w:sz w:val="44"/>
          <w:szCs w:val="44"/>
        </w:rPr>
      </w:pPr>
    </w:p>
    <w:p w14:paraId="2A051251" w14:textId="77777777" w:rsidR="005460D4" w:rsidRDefault="005460D4" w:rsidP="007B752A">
      <w:pPr>
        <w:spacing w:after="160" w:line="259" w:lineRule="auto"/>
        <w:rPr>
          <w:rFonts w:asciiTheme="minorHAnsi" w:hAnsiTheme="minorHAnsi"/>
          <w:b/>
          <w:sz w:val="44"/>
          <w:szCs w:val="44"/>
        </w:rPr>
      </w:pPr>
    </w:p>
    <w:p w14:paraId="525D149E" w14:textId="77777777" w:rsidR="005460D4" w:rsidRDefault="005460D4" w:rsidP="007B752A">
      <w:pPr>
        <w:spacing w:after="160" w:line="259" w:lineRule="auto"/>
        <w:rPr>
          <w:rFonts w:asciiTheme="minorHAnsi" w:hAnsiTheme="minorHAnsi"/>
          <w:b/>
          <w:sz w:val="44"/>
          <w:szCs w:val="44"/>
        </w:rPr>
      </w:pPr>
    </w:p>
    <w:p w14:paraId="5D8DA26A" w14:textId="1F9C8312" w:rsidR="007B752A" w:rsidRPr="007B752A" w:rsidRDefault="00BB2DE3" w:rsidP="007B752A">
      <w:pPr>
        <w:spacing w:after="160" w:line="259" w:lineRule="auto"/>
        <w:rPr>
          <w:rFonts w:asciiTheme="minorHAnsi" w:hAnsiTheme="minorHAnsi"/>
          <w:b/>
          <w:sz w:val="44"/>
          <w:szCs w:val="44"/>
        </w:rPr>
      </w:pPr>
      <w:r>
        <w:rPr>
          <w:rFonts w:asciiTheme="minorHAnsi" w:hAnsiTheme="minorHAnsi"/>
          <w:b/>
          <w:sz w:val="44"/>
          <w:szCs w:val="44"/>
        </w:rPr>
        <w:t>Trustee</w:t>
      </w:r>
      <w:r w:rsidR="007B752A" w:rsidRPr="007B752A">
        <w:rPr>
          <w:rFonts w:asciiTheme="minorHAnsi" w:hAnsiTheme="minorHAnsi"/>
          <w:b/>
          <w:sz w:val="44"/>
          <w:szCs w:val="44"/>
        </w:rPr>
        <w:t xml:space="preserve"> Recruitment Pack </w:t>
      </w:r>
    </w:p>
    <w:p w14:paraId="433D001A" w14:textId="3B898B81" w:rsidR="00B77A06" w:rsidRDefault="00FA1CC4" w:rsidP="007B752A">
      <w:pPr>
        <w:spacing w:after="160" w:line="259" w:lineRule="auto"/>
      </w:pPr>
      <w:r>
        <w:t>March 2024</w:t>
      </w:r>
      <w:r w:rsidR="00B77A06">
        <w:br w:type="page"/>
      </w:r>
    </w:p>
    <w:p w14:paraId="3D37C54A" w14:textId="6B3FA0FD" w:rsidR="000625EC" w:rsidRPr="004400CE" w:rsidRDefault="000625EC" w:rsidP="00FE66EB">
      <w:pPr>
        <w:ind w:right="90"/>
        <w:rPr>
          <w:rFonts w:asciiTheme="minorHAnsi" w:hAnsiTheme="minorHAnsi" w:cstheme="minorHAnsi"/>
          <w:b/>
          <w:bCs/>
          <w:sz w:val="28"/>
          <w:szCs w:val="28"/>
        </w:rPr>
      </w:pPr>
      <w:r w:rsidRPr="004400CE">
        <w:rPr>
          <w:rFonts w:asciiTheme="minorHAnsi" w:hAnsiTheme="minorHAnsi" w:cstheme="minorHAnsi"/>
          <w:b/>
          <w:bCs/>
          <w:sz w:val="28"/>
          <w:szCs w:val="28"/>
        </w:rPr>
        <w:lastRenderedPageBreak/>
        <w:t xml:space="preserve">Chair’s welcome </w:t>
      </w:r>
      <w:r w:rsidR="00D66F3E" w:rsidRPr="004400CE">
        <w:rPr>
          <w:rFonts w:asciiTheme="minorHAnsi" w:hAnsiTheme="minorHAnsi" w:cstheme="minorHAnsi"/>
          <w:b/>
          <w:bCs/>
          <w:sz w:val="28"/>
          <w:szCs w:val="28"/>
        </w:rPr>
        <w:t>statement</w:t>
      </w:r>
    </w:p>
    <w:p w14:paraId="1BAE9C20" w14:textId="77777777" w:rsidR="000625EC" w:rsidRDefault="000625EC" w:rsidP="00FE66EB">
      <w:pPr>
        <w:ind w:right="90"/>
        <w:rPr>
          <w:rFonts w:asciiTheme="minorHAnsi" w:hAnsiTheme="minorHAnsi" w:cstheme="minorHAnsi"/>
          <w:bCs/>
          <w:szCs w:val="22"/>
        </w:rPr>
      </w:pPr>
    </w:p>
    <w:p w14:paraId="281F355B" w14:textId="0584C133" w:rsidR="00001190" w:rsidRPr="00B85718" w:rsidRDefault="00C56EE5" w:rsidP="00FE66EB">
      <w:pPr>
        <w:ind w:right="90"/>
        <w:rPr>
          <w:rFonts w:asciiTheme="minorHAnsi" w:hAnsiTheme="minorHAnsi" w:cstheme="minorHAnsi"/>
          <w:bCs/>
          <w:szCs w:val="22"/>
        </w:rPr>
      </w:pPr>
      <w:r w:rsidRPr="00B85718">
        <w:rPr>
          <w:rFonts w:asciiTheme="minorHAnsi" w:hAnsiTheme="minorHAnsi" w:cstheme="minorHAnsi"/>
          <w:bCs/>
          <w:szCs w:val="22"/>
        </w:rPr>
        <w:t xml:space="preserve">Thank you for your interest in becoming a </w:t>
      </w:r>
      <w:r w:rsidR="00BB2DE3">
        <w:rPr>
          <w:rFonts w:asciiTheme="minorHAnsi" w:hAnsiTheme="minorHAnsi" w:cstheme="minorHAnsi"/>
          <w:bCs/>
          <w:szCs w:val="22"/>
        </w:rPr>
        <w:t>Trustee</w:t>
      </w:r>
      <w:r w:rsidRPr="00B85718">
        <w:rPr>
          <w:rFonts w:asciiTheme="minorHAnsi" w:hAnsiTheme="minorHAnsi" w:cstheme="minorHAnsi"/>
          <w:bCs/>
          <w:szCs w:val="22"/>
        </w:rPr>
        <w:t xml:space="preserve"> </w:t>
      </w:r>
      <w:r w:rsidR="0015396C" w:rsidRPr="00B85718">
        <w:rPr>
          <w:rFonts w:asciiTheme="minorHAnsi" w:hAnsiTheme="minorHAnsi" w:cstheme="minorHAnsi"/>
          <w:bCs/>
          <w:szCs w:val="22"/>
        </w:rPr>
        <w:t>of</w:t>
      </w:r>
      <w:r w:rsidRPr="00B85718">
        <w:rPr>
          <w:rFonts w:asciiTheme="minorHAnsi" w:hAnsiTheme="minorHAnsi" w:cstheme="minorHAnsi"/>
          <w:bCs/>
          <w:szCs w:val="22"/>
        </w:rPr>
        <w:t xml:space="preserve"> Letchworth Garden City Her</w:t>
      </w:r>
      <w:r w:rsidR="00E97187" w:rsidRPr="00B85718">
        <w:rPr>
          <w:rFonts w:asciiTheme="minorHAnsi" w:hAnsiTheme="minorHAnsi" w:cstheme="minorHAnsi"/>
          <w:bCs/>
          <w:szCs w:val="22"/>
        </w:rPr>
        <w:t>it</w:t>
      </w:r>
      <w:r w:rsidRPr="00B85718">
        <w:rPr>
          <w:rFonts w:asciiTheme="minorHAnsi" w:hAnsiTheme="minorHAnsi" w:cstheme="minorHAnsi"/>
          <w:bCs/>
          <w:szCs w:val="22"/>
        </w:rPr>
        <w:t xml:space="preserve">age Foundation. </w:t>
      </w:r>
      <w:r w:rsidR="006C77A8" w:rsidRPr="00B85718">
        <w:rPr>
          <w:rFonts w:asciiTheme="minorHAnsi" w:hAnsiTheme="minorHAnsi" w:cstheme="minorHAnsi"/>
          <w:bCs/>
          <w:szCs w:val="22"/>
        </w:rPr>
        <w:t xml:space="preserve">This information pack contains all </w:t>
      </w:r>
      <w:r w:rsidR="005A0B84" w:rsidRPr="00B85718">
        <w:rPr>
          <w:rFonts w:asciiTheme="minorHAnsi" w:hAnsiTheme="minorHAnsi" w:cstheme="minorHAnsi"/>
          <w:bCs/>
          <w:szCs w:val="22"/>
        </w:rPr>
        <w:t xml:space="preserve">that </w:t>
      </w:r>
      <w:r w:rsidR="006C77A8" w:rsidRPr="00B85718">
        <w:rPr>
          <w:rFonts w:asciiTheme="minorHAnsi" w:hAnsiTheme="minorHAnsi" w:cstheme="minorHAnsi"/>
          <w:bCs/>
          <w:szCs w:val="22"/>
        </w:rPr>
        <w:t xml:space="preserve">you need to know about the Foundation and the role </w:t>
      </w:r>
      <w:r w:rsidR="005A0B84" w:rsidRPr="00B85718">
        <w:rPr>
          <w:rFonts w:asciiTheme="minorHAnsi" w:hAnsiTheme="minorHAnsi" w:cstheme="minorHAnsi"/>
          <w:bCs/>
          <w:szCs w:val="22"/>
        </w:rPr>
        <w:t xml:space="preserve">and expectations </w:t>
      </w:r>
      <w:r w:rsidR="006C77A8" w:rsidRPr="00B85718">
        <w:rPr>
          <w:rFonts w:asciiTheme="minorHAnsi" w:hAnsiTheme="minorHAnsi" w:cstheme="minorHAnsi"/>
          <w:bCs/>
          <w:szCs w:val="22"/>
        </w:rPr>
        <w:t xml:space="preserve">of </w:t>
      </w:r>
      <w:r w:rsidR="00BB2DE3">
        <w:rPr>
          <w:rFonts w:asciiTheme="minorHAnsi" w:hAnsiTheme="minorHAnsi" w:cstheme="minorHAnsi"/>
          <w:bCs/>
          <w:szCs w:val="22"/>
        </w:rPr>
        <w:t>Trustee</w:t>
      </w:r>
      <w:r w:rsidR="006C77A8" w:rsidRPr="00B85718">
        <w:rPr>
          <w:rFonts w:asciiTheme="minorHAnsi" w:hAnsiTheme="minorHAnsi" w:cstheme="minorHAnsi"/>
          <w:bCs/>
          <w:szCs w:val="22"/>
        </w:rPr>
        <w:t xml:space="preserve">s </w:t>
      </w:r>
      <w:r w:rsidR="00001190" w:rsidRPr="00B85718">
        <w:rPr>
          <w:rFonts w:asciiTheme="minorHAnsi" w:hAnsiTheme="minorHAnsi" w:cstheme="minorHAnsi"/>
          <w:bCs/>
          <w:szCs w:val="22"/>
        </w:rPr>
        <w:t>including</w:t>
      </w:r>
      <w:r w:rsidR="005A0B84" w:rsidRPr="00B85718">
        <w:rPr>
          <w:rFonts w:asciiTheme="minorHAnsi" w:hAnsiTheme="minorHAnsi" w:cstheme="minorHAnsi"/>
          <w:bCs/>
          <w:szCs w:val="22"/>
        </w:rPr>
        <w:t xml:space="preserve"> </w:t>
      </w:r>
      <w:r w:rsidR="006C77A8" w:rsidRPr="00B85718">
        <w:rPr>
          <w:rFonts w:asciiTheme="minorHAnsi" w:hAnsiTheme="minorHAnsi" w:cstheme="minorHAnsi"/>
          <w:bCs/>
          <w:szCs w:val="22"/>
        </w:rPr>
        <w:t xml:space="preserve">the specific skills and experience </w:t>
      </w:r>
      <w:r w:rsidR="00DA35D2" w:rsidRPr="00B85718">
        <w:rPr>
          <w:rFonts w:asciiTheme="minorHAnsi" w:hAnsiTheme="minorHAnsi" w:cstheme="minorHAnsi"/>
          <w:bCs/>
          <w:szCs w:val="22"/>
        </w:rPr>
        <w:t xml:space="preserve">that </w:t>
      </w:r>
      <w:r w:rsidR="006C77A8" w:rsidRPr="00B85718">
        <w:rPr>
          <w:rFonts w:asciiTheme="minorHAnsi" w:hAnsiTheme="minorHAnsi" w:cstheme="minorHAnsi"/>
          <w:bCs/>
          <w:szCs w:val="22"/>
        </w:rPr>
        <w:t>we are looking for</w:t>
      </w:r>
      <w:r w:rsidR="00DA35D2" w:rsidRPr="00B85718">
        <w:rPr>
          <w:rFonts w:asciiTheme="minorHAnsi" w:hAnsiTheme="minorHAnsi" w:cstheme="minorHAnsi"/>
          <w:bCs/>
          <w:szCs w:val="22"/>
        </w:rPr>
        <w:t>,</w:t>
      </w:r>
      <w:r w:rsidR="006C77A8" w:rsidRPr="00B85718">
        <w:rPr>
          <w:rFonts w:asciiTheme="minorHAnsi" w:hAnsiTheme="minorHAnsi" w:cstheme="minorHAnsi"/>
          <w:bCs/>
          <w:szCs w:val="22"/>
        </w:rPr>
        <w:t xml:space="preserve"> as well as details about how to apply. </w:t>
      </w:r>
    </w:p>
    <w:p w14:paraId="766AE2A6" w14:textId="77777777" w:rsidR="00001190" w:rsidRPr="00B85718" w:rsidRDefault="00001190" w:rsidP="00FE66EB">
      <w:pPr>
        <w:ind w:right="90"/>
        <w:rPr>
          <w:rFonts w:asciiTheme="minorHAnsi" w:hAnsiTheme="minorHAnsi" w:cstheme="minorHAnsi"/>
          <w:bCs/>
          <w:szCs w:val="22"/>
        </w:rPr>
      </w:pPr>
    </w:p>
    <w:p w14:paraId="5E7DC33D" w14:textId="77321465" w:rsidR="00B85718" w:rsidRDefault="001B55B6" w:rsidP="00B85718">
      <w:pPr>
        <w:rPr>
          <w:rFonts w:asciiTheme="minorHAnsi" w:hAnsiTheme="minorHAnsi" w:cstheme="minorHAnsi"/>
          <w:lang w:val="en-US"/>
        </w:rPr>
      </w:pPr>
      <w:r w:rsidRPr="00B85718">
        <w:rPr>
          <w:rFonts w:asciiTheme="minorHAnsi" w:hAnsiTheme="minorHAnsi" w:cstheme="minorHAnsi"/>
          <w:bCs/>
          <w:szCs w:val="22"/>
        </w:rPr>
        <w:t xml:space="preserve">This is an exciting time to </w:t>
      </w:r>
      <w:r w:rsidR="00DA35D2" w:rsidRPr="00B85718">
        <w:rPr>
          <w:rFonts w:asciiTheme="minorHAnsi" w:hAnsiTheme="minorHAnsi" w:cstheme="minorHAnsi"/>
          <w:bCs/>
          <w:szCs w:val="22"/>
        </w:rPr>
        <w:t xml:space="preserve">be </w:t>
      </w:r>
      <w:r w:rsidRPr="00B85718">
        <w:rPr>
          <w:rFonts w:asciiTheme="minorHAnsi" w:hAnsiTheme="minorHAnsi" w:cstheme="minorHAnsi"/>
          <w:bCs/>
          <w:szCs w:val="22"/>
        </w:rPr>
        <w:t>join</w:t>
      </w:r>
      <w:r w:rsidR="00DA35D2" w:rsidRPr="00B85718">
        <w:rPr>
          <w:rFonts w:asciiTheme="minorHAnsi" w:hAnsiTheme="minorHAnsi" w:cstheme="minorHAnsi"/>
          <w:bCs/>
          <w:szCs w:val="22"/>
        </w:rPr>
        <w:t>ing</w:t>
      </w:r>
      <w:r w:rsidRPr="00B85718">
        <w:rPr>
          <w:rFonts w:asciiTheme="minorHAnsi" w:hAnsiTheme="minorHAnsi" w:cstheme="minorHAnsi"/>
          <w:bCs/>
          <w:szCs w:val="22"/>
        </w:rPr>
        <w:t xml:space="preserve"> the Foundation. </w:t>
      </w:r>
      <w:r w:rsidR="00B85718" w:rsidRPr="00B85718">
        <w:rPr>
          <w:rFonts w:asciiTheme="minorHAnsi" w:hAnsiTheme="minorHAnsi" w:cstheme="minorHAnsi"/>
          <w:lang w:val="en-US"/>
        </w:rPr>
        <w:t xml:space="preserve">We are a unique endowed and place-based foundation managing and developing our assets to generate income that enables us to reinvest locally and fulfil our charitable objectives. We look after and maintain the Garden City, ensuring everyone living here can flourish and enjoy the best </w:t>
      </w:r>
      <w:r w:rsidR="000956B2">
        <w:rPr>
          <w:rFonts w:asciiTheme="minorHAnsi" w:hAnsiTheme="minorHAnsi" w:cstheme="minorHAnsi"/>
          <w:lang w:val="en-US"/>
        </w:rPr>
        <w:t xml:space="preserve">that </w:t>
      </w:r>
      <w:r w:rsidR="00B85718" w:rsidRPr="00B85718">
        <w:rPr>
          <w:rFonts w:asciiTheme="minorHAnsi" w:hAnsiTheme="minorHAnsi" w:cstheme="minorHAnsi"/>
          <w:lang w:val="en-US"/>
        </w:rPr>
        <w:t xml:space="preserve">town and country offers. We want more people to be able to enjoy nature and the outdoors, take advantage of our rich heritage and cultural offer and provide the best opportunities for our children and young people, tackling inequality. </w:t>
      </w:r>
    </w:p>
    <w:p w14:paraId="49B6BB59" w14:textId="77777777" w:rsidR="00B85718" w:rsidRPr="00B85718" w:rsidRDefault="00B85718" w:rsidP="00B85718">
      <w:pPr>
        <w:rPr>
          <w:rFonts w:asciiTheme="minorHAnsi" w:hAnsiTheme="minorHAnsi" w:cstheme="minorHAnsi"/>
          <w:lang w:val="en-US"/>
        </w:rPr>
      </w:pPr>
    </w:p>
    <w:p w14:paraId="19B7D29B" w14:textId="77777777" w:rsidR="00B85718" w:rsidRPr="00B85718" w:rsidRDefault="00B85718" w:rsidP="00B85718">
      <w:pPr>
        <w:rPr>
          <w:rFonts w:asciiTheme="minorHAnsi" w:hAnsiTheme="minorHAnsi" w:cstheme="minorHAnsi"/>
          <w:lang w:val="en-US"/>
        </w:rPr>
      </w:pPr>
      <w:r w:rsidRPr="00B85718">
        <w:rPr>
          <w:rFonts w:asciiTheme="minorHAnsi" w:hAnsiTheme="minorHAnsi" w:cstheme="minorHAnsi"/>
          <w:lang w:val="en-US"/>
        </w:rPr>
        <w:t xml:space="preserve">We are particularly looking to appoint </w:t>
      </w:r>
      <w:r w:rsidR="00BB2DE3">
        <w:rPr>
          <w:rFonts w:asciiTheme="minorHAnsi" w:hAnsiTheme="minorHAnsi" w:cstheme="minorHAnsi"/>
          <w:lang w:val="en-US"/>
        </w:rPr>
        <w:t>Trustee</w:t>
      </w:r>
      <w:r w:rsidRPr="00B85718">
        <w:rPr>
          <w:rFonts w:asciiTheme="minorHAnsi" w:hAnsiTheme="minorHAnsi" w:cstheme="minorHAnsi"/>
          <w:lang w:val="en-US"/>
        </w:rPr>
        <w:t xml:space="preserve">s </w:t>
      </w:r>
      <w:r w:rsidRPr="00B85718">
        <w:rPr>
          <w:rFonts w:asciiTheme="minorHAnsi" w:hAnsiTheme="minorHAnsi" w:cstheme="minorHAnsi"/>
          <w:bCs/>
        </w:rPr>
        <w:t xml:space="preserve">who have skills and experience in accountancy and finance, digital, housing development, construction, and place-regeneration. In addition, you will need to be a great advocate for our local community and an ambassador for the Foundation who is equally happy to work collaboratively with fellow </w:t>
      </w:r>
      <w:r w:rsidR="00BB2DE3">
        <w:rPr>
          <w:rFonts w:asciiTheme="minorHAnsi" w:hAnsiTheme="minorHAnsi" w:cstheme="minorHAnsi"/>
          <w:bCs/>
        </w:rPr>
        <w:t>Trustee</w:t>
      </w:r>
      <w:r w:rsidRPr="00B85718">
        <w:rPr>
          <w:rFonts w:asciiTheme="minorHAnsi" w:hAnsiTheme="minorHAnsi" w:cstheme="minorHAnsi"/>
          <w:bCs/>
        </w:rPr>
        <w:t xml:space="preserve">s and governors, and our team, shaping our strategy and playing a key role in ensuring we have a sustainable future. We are keen to improve the diversity of our Board and welcome applications from all sections of the community. </w:t>
      </w:r>
    </w:p>
    <w:p w14:paraId="1C3CF726" w14:textId="3C1736D0" w:rsidR="00FA1CC4" w:rsidRPr="00B85718" w:rsidRDefault="00FA1CC4" w:rsidP="00FE66EB">
      <w:pPr>
        <w:ind w:right="90"/>
        <w:rPr>
          <w:rFonts w:asciiTheme="minorHAnsi" w:hAnsiTheme="minorHAnsi" w:cstheme="minorHAnsi"/>
          <w:bCs/>
          <w:szCs w:val="22"/>
        </w:rPr>
      </w:pPr>
    </w:p>
    <w:p w14:paraId="0FB393ED" w14:textId="21A5E5B7" w:rsidR="00C8588D" w:rsidRPr="006428B8" w:rsidRDefault="00C8588D" w:rsidP="00FE66EB">
      <w:pPr>
        <w:ind w:right="90"/>
        <w:rPr>
          <w:rFonts w:asciiTheme="minorHAnsi" w:hAnsiTheme="minorHAnsi" w:cstheme="minorHAnsi"/>
          <w:bCs/>
          <w:szCs w:val="22"/>
        </w:rPr>
      </w:pPr>
      <w:r w:rsidRPr="006428B8">
        <w:rPr>
          <w:rFonts w:asciiTheme="minorHAnsi" w:hAnsiTheme="minorHAnsi" w:cstheme="minorHAnsi"/>
          <w:bCs/>
          <w:szCs w:val="22"/>
        </w:rPr>
        <w:t xml:space="preserve">If you would like further information about the role </w:t>
      </w:r>
      <w:r w:rsidR="00D345E2">
        <w:rPr>
          <w:rFonts w:asciiTheme="minorHAnsi" w:hAnsiTheme="minorHAnsi" w:cstheme="minorHAnsi"/>
          <w:bCs/>
          <w:szCs w:val="22"/>
        </w:rPr>
        <w:t xml:space="preserve">or to discuss your application </w:t>
      </w:r>
      <w:r w:rsidRPr="006428B8">
        <w:rPr>
          <w:rFonts w:asciiTheme="minorHAnsi" w:hAnsiTheme="minorHAnsi" w:cstheme="minorHAnsi"/>
          <w:bCs/>
          <w:szCs w:val="22"/>
        </w:rPr>
        <w:t xml:space="preserve">please contact in the first instance our Chief Executive, Graham Fisher who can assist you further. </w:t>
      </w:r>
      <w:r w:rsidR="001C5609">
        <w:rPr>
          <w:rFonts w:asciiTheme="minorHAnsi" w:hAnsiTheme="minorHAnsi" w:cstheme="minorHAnsi"/>
          <w:bCs/>
          <w:szCs w:val="22"/>
        </w:rPr>
        <w:t>(</w:t>
      </w:r>
      <w:hyperlink r:id="rId12" w:history="1">
        <w:r w:rsidR="001C5609" w:rsidRPr="00A37EF5">
          <w:rPr>
            <w:rStyle w:val="Hyperlink"/>
            <w:rFonts w:asciiTheme="minorHAnsi" w:hAnsiTheme="minorHAnsi" w:cstheme="minorHAnsi"/>
            <w:bCs/>
            <w:szCs w:val="22"/>
          </w:rPr>
          <w:t>graham.fisher@letchworth.com</w:t>
        </w:r>
      </w:hyperlink>
      <w:r w:rsidR="001C5609">
        <w:rPr>
          <w:rFonts w:asciiTheme="minorHAnsi" w:hAnsiTheme="minorHAnsi" w:cstheme="minorHAnsi"/>
          <w:bCs/>
          <w:szCs w:val="22"/>
        </w:rPr>
        <w:t xml:space="preserve">) </w:t>
      </w:r>
    </w:p>
    <w:p w14:paraId="7213E3CF" w14:textId="5EEBD656" w:rsidR="00C8588D" w:rsidRDefault="00C8588D" w:rsidP="00FE66EB">
      <w:pPr>
        <w:ind w:right="90"/>
        <w:rPr>
          <w:rFonts w:asciiTheme="minorHAnsi" w:hAnsiTheme="minorHAnsi" w:cstheme="minorHAnsi"/>
          <w:bCs/>
          <w:szCs w:val="22"/>
        </w:rPr>
      </w:pPr>
    </w:p>
    <w:p w14:paraId="69D5A1C1" w14:textId="246DE45A" w:rsidR="008A45D9" w:rsidRPr="006428B8" w:rsidRDefault="008A45D9" w:rsidP="008A45D9">
      <w:pPr>
        <w:ind w:right="90"/>
        <w:rPr>
          <w:rFonts w:asciiTheme="minorHAnsi" w:hAnsiTheme="minorHAnsi" w:cstheme="minorHAnsi"/>
          <w:bCs/>
          <w:szCs w:val="22"/>
        </w:rPr>
      </w:pPr>
      <w:r>
        <w:rPr>
          <w:rFonts w:asciiTheme="minorHAnsi" w:hAnsiTheme="minorHAnsi" w:cstheme="minorHAnsi"/>
          <w:bCs/>
          <w:szCs w:val="22"/>
        </w:rPr>
        <w:t>Please note t</w:t>
      </w:r>
      <w:r w:rsidRPr="006428B8">
        <w:rPr>
          <w:rFonts w:asciiTheme="minorHAnsi" w:hAnsiTheme="minorHAnsi" w:cstheme="minorHAnsi"/>
          <w:bCs/>
          <w:szCs w:val="22"/>
        </w:rPr>
        <w:t xml:space="preserve">he closing date for applications is </w:t>
      </w:r>
      <w:r w:rsidRPr="00ED4F5A">
        <w:rPr>
          <w:rFonts w:asciiTheme="minorHAnsi" w:hAnsiTheme="minorHAnsi" w:cstheme="minorHAnsi"/>
          <w:b/>
          <w:bCs/>
          <w:szCs w:val="22"/>
        </w:rPr>
        <w:t>5pm</w:t>
      </w:r>
      <w:r w:rsidR="00BA2685">
        <w:rPr>
          <w:rFonts w:asciiTheme="minorHAnsi" w:hAnsiTheme="minorHAnsi" w:cstheme="minorHAnsi"/>
          <w:b/>
          <w:bCs/>
          <w:szCs w:val="22"/>
        </w:rPr>
        <w:t xml:space="preserve"> on 2</w:t>
      </w:r>
      <w:r w:rsidR="004205F7">
        <w:rPr>
          <w:rFonts w:asciiTheme="minorHAnsi" w:hAnsiTheme="minorHAnsi" w:cstheme="minorHAnsi"/>
          <w:b/>
          <w:bCs/>
          <w:szCs w:val="22"/>
        </w:rPr>
        <w:t>8</w:t>
      </w:r>
      <w:r w:rsidR="00BA2685" w:rsidRPr="00BA2685">
        <w:rPr>
          <w:rFonts w:asciiTheme="minorHAnsi" w:hAnsiTheme="minorHAnsi" w:cstheme="minorHAnsi"/>
          <w:b/>
          <w:bCs/>
          <w:szCs w:val="22"/>
          <w:vertAlign w:val="superscript"/>
        </w:rPr>
        <w:t>th</w:t>
      </w:r>
      <w:r w:rsidR="00BA2685">
        <w:rPr>
          <w:rFonts w:asciiTheme="minorHAnsi" w:hAnsiTheme="minorHAnsi" w:cstheme="minorHAnsi"/>
          <w:b/>
          <w:bCs/>
          <w:szCs w:val="22"/>
        </w:rPr>
        <w:t xml:space="preserve"> March 2024</w:t>
      </w:r>
      <w:r w:rsidRPr="006428B8">
        <w:rPr>
          <w:rFonts w:asciiTheme="minorHAnsi" w:hAnsiTheme="minorHAnsi" w:cstheme="minorHAnsi"/>
          <w:bCs/>
          <w:szCs w:val="22"/>
        </w:rPr>
        <w:t xml:space="preserve">. </w:t>
      </w:r>
    </w:p>
    <w:p w14:paraId="188A8F51" w14:textId="77777777" w:rsidR="008A45D9" w:rsidRPr="006428B8" w:rsidRDefault="008A45D9" w:rsidP="00FE66EB">
      <w:pPr>
        <w:ind w:right="90"/>
        <w:rPr>
          <w:rFonts w:asciiTheme="minorHAnsi" w:hAnsiTheme="minorHAnsi" w:cstheme="minorHAnsi"/>
          <w:bCs/>
          <w:szCs w:val="22"/>
        </w:rPr>
      </w:pPr>
    </w:p>
    <w:p w14:paraId="1DF2C547" w14:textId="43D319A0" w:rsidR="00C8588D" w:rsidRPr="006428B8" w:rsidRDefault="00C8588D" w:rsidP="00FE66EB">
      <w:pPr>
        <w:ind w:right="90"/>
        <w:rPr>
          <w:rFonts w:asciiTheme="minorHAnsi" w:hAnsiTheme="minorHAnsi" w:cstheme="minorHAnsi"/>
          <w:bCs/>
          <w:szCs w:val="22"/>
        </w:rPr>
      </w:pPr>
      <w:r w:rsidRPr="006428B8">
        <w:rPr>
          <w:rFonts w:asciiTheme="minorHAnsi" w:hAnsiTheme="minorHAnsi" w:cstheme="minorHAnsi"/>
          <w:bCs/>
          <w:szCs w:val="22"/>
        </w:rPr>
        <w:t xml:space="preserve">I </w:t>
      </w:r>
      <w:r w:rsidR="000625EC">
        <w:rPr>
          <w:rFonts w:asciiTheme="minorHAnsi" w:hAnsiTheme="minorHAnsi" w:cstheme="minorHAnsi"/>
          <w:bCs/>
          <w:szCs w:val="22"/>
        </w:rPr>
        <w:t xml:space="preserve">very much </w:t>
      </w:r>
      <w:r w:rsidRPr="006428B8">
        <w:rPr>
          <w:rFonts w:asciiTheme="minorHAnsi" w:hAnsiTheme="minorHAnsi" w:cstheme="minorHAnsi"/>
          <w:bCs/>
          <w:szCs w:val="22"/>
        </w:rPr>
        <w:t>look forward to</w:t>
      </w:r>
      <w:r w:rsidR="009A5476">
        <w:rPr>
          <w:rFonts w:asciiTheme="minorHAnsi" w:hAnsiTheme="minorHAnsi" w:cstheme="minorHAnsi"/>
          <w:bCs/>
          <w:szCs w:val="22"/>
        </w:rPr>
        <w:t xml:space="preserve"> hearing from you</w:t>
      </w:r>
      <w:r w:rsidRPr="006428B8">
        <w:rPr>
          <w:rFonts w:asciiTheme="minorHAnsi" w:hAnsiTheme="minorHAnsi" w:cstheme="minorHAnsi"/>
          <w:bCs/>
          <w:szCs w:val="22"/>
        </w:rPr>
        <w:t xml:space="preserve">. </w:t>
      </w:r>
    </w:p>
    <w:p w14:paraId="305EA41A" w14:textId="6D7F7854" w:rsidR="00C8588D" w:rsidRDefault="00C8588D" w:rsidP="00FE66EB">
      <w:pPr>
        <w:ind w:right="90"/>
        <w:rPr>
          <w:rFonts w:asciiTheme="minorHAnsi" w:hAnsiTheme="minorHAnsi" w:cstheme="minorHAnsi"/>
          <w:bCs/>
          <w:szCs w:val="22"/>
        </w:rPr>
      </w:pPr>
    </w:p>
    <w:p w14:paraId="4E382AAC" w14:textId="26B99760" w:rsidR="000625EC" w:rsidRDefault="000625EC" w:rsidP="00FE66EB">
      <w:pPr>
        <w:ind w:right="90"/>
        <w:rPr>
          <w:rFonts w:asciiTheme="minorHAnsi" w:hAnsiTheme="minorHAnsi" w:cstheme="minorHAnsi"/>
          <w:bCs/>
          <w:szCs w:val="22"/>
        </w:rPr>
      </w:pPr>
    </w:p>
    <w:p w14:paraId="6ADF9D1D" w14:textId="77777777" w:rsidR="000625EC" w:rsidRPr="006428B8" w:rsidRDefault="000625EC" w:rsidP="00FE66EB">
      <w:pPr>
        <w:ind w:right="90"/>
        <w:rPr>
          <w:rFonts w:asciiTheme="minorHAnsi" w:hAnsiTheme="minorHAnsi" w:cstheme="minorHAnsi"/>
          <w:bCs/>
          <w:szCs w:val="22"/>
        </w:rPr>
      </w:pPr>
    </w:p>
    <w:p w14:paraId="1FCD8182" w14:textId="4C0849EA" w:rsidR="00C8588D" w:rsidRPr="006428B8" w:rsidRDefault="00FA1CC4" w:rsidP="00FE66EB">
      <w:pPr>
        <w:ind w:right="90"/>
        <w:rPr>
          <w:rFonts w:asciiTheme="minorHAnsi" w:hAnsiTheme="minorHAnsi" w:cstheme="minorHAnsi"/>
          <w:bCs/>
          <w:szCs w:val="22"/>
        </w:rPr>
      </w:pPr>
      <w:r>
        <w:rPr>
          <w:rFonts w:asciiTheme="minorHAnsi" w:hAnsiTheme="minorHAnsi" w:cstheme="minorHAnsi"/>
          <w:bCs/>
          <w:szCs w:val="22"/>
        </w:rPr>
        <w:t>Gareth Hawkins</w:t>
      </w:r>
    </w:p>
    <w:p w14:paraId="252D6FFF" w14:textId="7AADD421" w:rsidR="00C8588D" w:rsidRPr="006428B8" w:rsidRDefault="00C8588D" w:rsidP="00FE66EB">
      <w:pPr>
        <w:ind w:right="90"/>
        <w:rPr>
          <w:rFonts w:asciiTheme="minorHAnsi" w:hAnsiTheme="minorHAnsi" w:cstheme="minorHAnsi"/>
          <w:bCs/>
          <w:szCs w:val="22"/>
        </w:rPr>
      </w:pPr>
      <w:r w:rsidRPr="006428B8">
        <w:rPr>
          <w:rFonts w:asciiTheme="minorHAnsi" w:hAnsiTheme="minorHAnsi" w:cstheme="minorHAnsi"/>
          <w:bCs/>
          <w:szCs w:val="22"/>
        </w:rPr>
        <w:t>Chair</w:t>
      </w:r>
    </w:p>
    <w:p w14:paraId="494F6C49" w14:textId="77777777" w:rsidR="00C56EE5" w:rsidRPr="006428B8" w:rsidRDefault="00C56EE5" w:rsidP="00FE66EB">
      <w:pPr>
        <w:ind w:right="90"/>
        <w:rPr>
          <w:rFonts w:asciiTheme="minorHAnsi" w:hAnsiTheme="minorHAnsi" w:cstheme="minorHAnsi"/>
          <w:bCs/>
          <w:szCs w:val="22"/>
        </w:rPr>
      </w:pPr>
    </w:p>
    <w:p w14:paraId="115772C0" w14:textId="00EA2076" w:rsidR="000625EC" w:rsidRDefault="000625EC">
      <w:pPr>
        <w:spacing w:after="160" w:line="259" w:lineRule="auto"/>
        <w:rPr>
          <w:rFonts w:asciiTheme="minorHAnsi" w:hAnsiTheme="minorHAnsi" w:cstheme="minorHAnsi"/>
          <w:b/>
          <w:bCs/>
          <w:szCs w:val="22"/>
        </w:rPr>
      </w:pPr>
      <w:r>
        <w:rPr>
          <w:rFonts w:asciiTheme="minorHAnsi" w:hAnsiTheme="minorHAnsi" w:cstheme="minorHAnsi"/>
          <w:b/>
          <w:bCs/>
          <w:szCs w:val="22"/>
        </w:rPr>
        <w:br w:type="page"/>
      </w:r>
    </w:p>
    <w:p w14:paraId="4A2ECAE9" w14:textId="15379B8F" w:rsidR="00C659AD" w:rsidRPr="004400CE" w:rsidRDefault="00C659AD" w:rsidP="00FE66EB">
      <w:pPr>
        <w:ind w:right="90"/>
        <w:rPr>
          <w:rFonts w:asciiTheme="minorHAnsi" w:hAnsiTheme="minorHAnsi" w:cstheme="minorHAnsi"/>
          <w:b/>
          <w:bCs/>
          <w:sz w:val="28"/>
          <w:szCs w:val="28"/>
        </w:rPr>
      </w:pPr>
      <w:r w:rsidRPr="004400CE">
        <w:rPr>
          <w:rFonts w:asciiTheme="minorHAnsi" w:hAnsiTheme="minorHAnsi" w:cstheme="minorHAnsi"/>
          <w:b/>
          <w:bCs/>
          <w:sz w:val="28"/>
          <w:szCs w:val="28"/>
        </w:rPr>
        <w:lastRenderedPageBreak/>
        <w:t xml:space="preserve">About </w:t>
      </w:r>
      <w:r w:rsidR="001E655B" w:rsidRPr="004400CE">
        <w:rPr>
          <w:rFonts w:asciiTheme="minorHAnsi" w:hAnsiTheme="minorHAnsi" w:cstheme="minorHAnsi"/>
          <w:b/>
          <w:bCs/>
          <w:sz w:val="28"/>
          <w:szCs w:val="28"/>
        </w:rPr>
        <w:t>the Foundation</w:t>
      </w:r>
      <w:r w:rsidRPr="004400CE">
        <w:rPr>
          <w:rFonts w:asciiTheme="minorHAnsi" w:hAnsiTheme="minorHAnsi" w:cstheme="minorHAnsi"/>
          <w:b/>
          <w:bCs/>
          <w:sz w:val="28"/>
          <w:szCs w:val="28"/>
        </w:rPr>
        <w:t xml:space="preserve"> </w:t>
      </w:r>
    </w:p>
    <w:p w14:paraId="3DF2E3FA" w14:textId="6733119E" w:rsidR="00C659AD" w:rsidRPr="00D4277F" w:rsidRDefault="006D2C60" w:rsidP="00FE66EB">
      <w:pPr>
        <w:ind w:right="90"/>
        <w:rPr>
          <w:rFonts w:asciiTheme="minorHAnsi" w:hAnsiTheme="minorHAnsi" w:cstheme="minorHAnsi"/>
          <w:bCs/>
          <w:szCs w:val="22"/>
        </w:rPr>
      </w:pPr>
      <w:r w:rsidRPr="00D4277F">
        <w:rPr>
          <w:rFonts w:asciiTheme="minorHAnsi" w:hAnsiTheme="minorHAnsi" w:cstheme="minorHAnsi"/>
          <w:bCs/>
          <w:szCs w:val="22"/>
        </w:rPr>
        <w:t>Letchworth Garden City Heritage Foundation is a Community Benefit Society and an exempt charity</w:t>
      </w:r>
      <w:r w:rsidR="00EA64F4" w:rsidRPr="00D4277F">
        <w:rPr>
          <w:rFonts w:asciiTheme="minorHAnsi" w:hAnsiTheme="minorHAnsi" w:cstheme="minorHAnsi"/>
          <w:bCs/>
          <w:szCs w:val="22"/>
        </w:rPr>
        <w:t xml:space="preserve"> set up under the 1995 Letchworth Garden City Heritage Foundation Act</w:t>
      </w:r>
      <w:r w:rsidRPr="00D4277F">
        <w:rPr>
          <w:rFonts w:asciiTheme="minorHAnsi" w:hAnsiTheme="minorHAnsi" w:cstheme="minorHAnsi"/>
          <w:bCs/>
          <w:szCs w:val="22"/>
        </w:rPr>
        <w:t xml:space="preserve">. </w:t>
      </w:r>
      <w:r w:rsidR="00BF78AC">
        <w:rPr>
          <w:rFonts w:asciiTheme="minorHAnsi" w:hAnsiTheme="minorHAnsi" w:cstheme="minorHAnsi"/>
          <w:bCs/>
          <w:szCs w:val="22"/>
        </w:rPr>
        <w:t>T</w:t>
      </w:r>
      <w:r w:rsidR="001E655B" w:rsidRPr="00D4277F">
        <w:rPr>
          <w:rFonts w:asciiTheme="minorHAnsi" w:hAnsiTheme="minorHAnsi" w:cstheme="minorHAnsi"/>
          <w:bCs/>
          <w:szCs w:val="22"/>
        </w:rPr>
        <w:t>he Foundation</w:t>
      </w:r>
      <w:r w:rsidR="00A54969" w:rsidRPr="00D4277F">
        <w:rPr>
          <w:rFonts w:asciiTheme="minorHAnsi" w:hAnsiTheme="minorHAnsi" w:cstheme="minorHAnsi"/>
          <w:bCs/>
          <w:szCs w:val="22"/>
        </w:rPr>
        <w:t xml:space="preserve"> has four </w:t>
      </w:r>
      <w:r w:rsidR="008D4339" w:rsidRPr="00D4277F">
        <w:rPr>
          <w:rFonts w:asciiTheme="minorHAnsi" w:hAnsiTheme="minorHAnsi" w:cstheme="minorHAnsi"/>
          <w:bCs/>
          <w:szCs w:val="22"/>
        </w:rPr>
        <w:t xml:space="preserve">key </w:t>
      </w:r>
      <w:r w:rsidR="00F0303F" w:rsidRPr="00D4277F">
        <w:rPr>
          <w:rFonts w:asciiTheme="minorHAnsi" w:hAnsiTheme="minorHAnsi" w:cstheme="minorHAnsi"/>
          <w:bCs/>
          <w:szCs w:val="22"/>
        </w:rPr>
        <w:t xml:space="preserve">charitable objects: </w:t>
      </w:r>
    </w:p>
    <w:p w14:paraId="316FD613" w14:textId="77777777" w:rsidR="00F0303F" w:rsidRPr="00D4277F" w:rsidRDefault="00F0303F" w:rsidP="00FE66EB">
      <w:pPr>
        <w:ind w:right="90"/>
        <w:rPr>
          <w:rFonts w:asciiTheme="minorHAnsi" w:hAnsiTheme="minorHAnsi" w:cstheme="minorHAnsi"/>
          <w:bCs/>
          <w:szCs w:val="22"/>
        </w:rPr>
      </w:pPr>
    </w:p>
    <w:p w14:paraId="04A011AB" w14:textId="0DAA7CB5" w:rsidR="008D4339" w:rsidRPr="00D4277F" w:rsidRDefault="008D4339" w:rsidP="00DF3B9A">
      <w:pPr>
        <w:pStyle w:val="ListParagraph"/>
        <w:numPr>
          <w:ilvl w:val="0"/>
          <w:numId w:val="5"/>
        </w:numPr>
        <w:ind w:right="90"/>
        <w:rPr>
          <w:rFonts w:asciiTheme="minorHAnsi" w:hAnsiTheme="minorHAnsi" w:cstheme="minorHAnsi"/>
          <w:szCs w:val="22"/>
        </w:rPr>
      </w:pPr>
      <w:r w:rsidRPr="00D4277F">
        <w:rPr>
          <w:rFonts w:asciiTheme="minorHAnsi" w:hAnsiTheme="minorHAnsi" w:cstheme="minorHAnsi"/>
          <w:szCs w:val="22"/>
        </w:rPr>
        <w:t xml:space="preserve">To </w:t>
      </w:r>
      <w:r w:rsidR="00A54969" w:rsidRPr="00D4277F">
        <w:rPr>
          <w:rFonts w:asciiTheme="minorHAnsi" w:hAnsiTheme="minorHAnsi" w:cstheme="minorHAnsi"/>
          <w:szCs w:val="22"/>
        </w:rPr>
        <w:t>promot</w:t>
      </w:r>
      <w:r w:rsidRPr="00D4277F">
        <w:rPr>
          <w:rFonts w:asciiTheme="minorHAnsi" w:hAnsiTheme="minorHAnsi" w:cstheme="minorHAnsi"/>
          <w:szCs w:val="22"/>
        </w:rPr>
        <w:t>e</w:t>
      </w:r>
      <w:r w:rsidR="00A54969" w:rsidRPr="00D4277F">
        <w:rPr>
          <w:rFonts w:asciiTheme="minorHAnsi" w:hAnsiTheme="minorHAnsi" w:cstheme="minorHAnsi"/>
          <w:szCs w:val="22"/>
        </w:rPr>
        <w:t xml:space="preserve"> the preservation of buildings and other environmental features of beauty or historic interest within Letchworth Garden </w:t>
      </w:r>
      <w:r w:rsidR="007D70AC" w:rsidRPr="00D4277F">
        <w:rPr>
          <w:rFonts w:asciiTheme="minorHAnsi" w:hAnsiTheme="minorHAnsi" w:cstheme="minorHAnsi"/>
          <w:szCs w:val="22"/>
        </w:rPr>
        <w:t>City.</w:t>
      </w:r>
      <w:r w:rsidR="00A54969" w:rsidRPr="00D4277F">
        <w:rPr>
          <w:rFonts w:asciiTheme="minorHAnsi" w:hAnsiTheme="minorHAnsi" w:cstheme="minorHAnsi"/>
          <w:szCs w:val="22"/>
        </w:rPr>
        <w:t xml:space="preserve"> </w:t>
      </w:r>
    </w:p>
    <w:p w14:paraId="1ACA69CC" w14:textId="7CDF5C45" w:rsidR="00961610" w:rsidRPr="00D4277F" w:rsidRDefault="008D4339" w:rsidP="00DF3B9A">
      <w:pPr>
        <w:pStyle w:val="ListParagraph"/>
        <w:numPr>
          <w:ilvl w:val="0"/>
          <w:numId w:val="5"/>
        </w:numPr>
        <w:ind w:right="90"/>
        <w:rPr>
          <w:rFonts w:asciiTheme="minorHAnsi" w:hAnsiTheme="minorHAnsi" w:cstheme="minorHAnsi"/>
          <w:szCs w:val="22"/>
        </w:rPr>
      </w:pPr>
      <w:r w:rsidRPr="00D4277F">
        <w:rPr>
          <w:rFonts w:asciiTheme="minorHAnsi" w:hAnsiTheme="minorHAnsi" w:cstheme="minorHAnsi"/>
          <w:szCs w:val="22"/>
        </w:rPr>
        <w:t>To p</w:t>
      </w:r>
      <w:r w:rsidR="00A54969" w:rsidRPr="00D4277F">
        <w:rPr>
          <w:rFonts w:asciiTheme="minorHAnsi" w:hAnsiTheme="minorHAnsi" w:cstheme="minorHAnsi"/>
          <w:szCs w:val="22"/>
        </w:rPr>
        <w:t>rovid</w:t>
      </w:r>
      <w:r w:rsidRPr="00D4277F">
        <w:rPr>
          <w:rFonts w:asciiTheme="minorHAnsi" w:hAnsiTheme="minorHAnsi" w:cstheme="minorHAnsi"/>
          <w:szCs w:val="22"/>
        </w:rPr>
        <w:t>e</w:t>
      </w:r>
      <w:r w:rsidR="00A54969" w:rsidRPr="00D4277F">
        <w:rPr>
          <w:rFonts w:asciiTheme="minorHAnsi" w:hAnsiTheme="minorHAnsi" w:cstheme="minorHAnsi"/>
          <w:szCs w:val="22"/>
        </w:rPr>
        <w:t xml:space="preserve"> or assist in the provision of facilities for the recreation or other leisure activity of the local community in the interests of social welfare with the object of improving their conditions of</w:t>
      </w:r>
      <w:r w:rsidR="00961610" w:rsidRPr="00D4277F">
        <w:rPr>
          <w:rFonts w:asciiTheme="minorHAnsi" w:hAnsiTheme="minorHAnsi" w:cstheme="minorHAnsi"/>
          <w:szCs w:val="22"/>
        </w:rPr>
        <w:t xml:space="preserve"> </w:t>
      </w:r>
      <w:r w:rsidR="007D70AC" w:rsidRPr="00D4277F">
        <w:rPr>
          <w:rFonts w:asciiTheme="minorHAnsi" w:hAnsiTheme="minorHAnsi" w:cstheme="minorHAnsi"/>
          <w:szCs w:val="22"/>
        </w:rPr>
        <w:t>life.</w:t>
      </w:r>
      <w:r w:rsidR="00A54969" w:rsidRPr="00D4277F">
        <w:rPr>
          <w:rFonts w:asciiTheme="minorHAnsi" w:hAnsiTheme="minorHAnsi" w:cstheme="minorHAnsi"/>
          <w:szCs w:val="22"/>
        </w:rPr>
        <w:t xml:space="preserve"> </w:t>
      </w:r>
    </w:p>
    <w:p w14:paraId="03438989" w14:textId="7C6B8667" w:rsidR="00961610" w:rsidRPr="00D4277F" w:rsidRDefault="00961610" w:rsidP="00DF3B9A">
      <w:pPr>
        <w:pStyle w:val="ListParagraph"/>
        <w:numPr>
          <w:ilvl w:val="0"/>
          <w:numId w:val="5"/>
        </w:numPr>
        <w:ind w:right="90"/>
        <w:rPr>
          <w:rFonts w:asciiTheme="minorHAnsi" w:hAnsiTheme="minorHAnsi" w:cstheme="minorHAnsi"/>
          <w:szCs w:val="22"/>
        </w:rPr>
      </w:pPr>
      <w:r w:rsidRPr="00D4277F">
        <w:rPr>
          <w:rFonts w:asciiTheme="minorHAnsi" w:hAnsiTheme="minorHAnsi" w:cstheme="minorHAnsi"/>
          <w:szCs w:val="22"/>
        </w:rPr>
        <w:t>To p</w:t>
      </w:r>
      <w:r w:rsidR="00A54969" w:rsidRPr="00D4277F">
        <w:rPr>
          <w:rFonts w:asciiTheme="minorHAnsi" w:hAnsiTheme="minorHAnsi" w:cstheme="minorHAnsi"/>
          <w:szCs w:val="22"/>
        </w:rPr>
        <w:t>romot</w:t>
      </w:r>
      <w:r w:rsidRPr="00D4277F">
        <w:rPr>
          <w:rFonts w:asciiTheme="minorHAnsi" w:hAnsiTheme="minorHAnsi" w:cstheme="minorHAnsi"/>
          <w:szCs w:val="22"/>
        </w:rPr>
        <w:t>e</w:t>
      </w:r>
      <w:r w:rsidR="00A54969" w:rsidRPr="00D4277F">
        <w:rPr>
          <w:rFonts w:asciiTheme="minorHAnsi" w:hAnsiTheme="minorHAnsi" w:cstheme="minorHAnsi"/>
          <w:szCs w:val="22"/>
        </w:rPr>
        <w:t xml:space="preserve"> the advancement of education and learning within Letchworth Garden </w:t>
      </w:r>
      <w:r w:rsidR="007D70AC" w:rsidRPr="00D4277F">
        <w:rPr>
          <w:rFonts w:asciiTheme="minorHAnsi" w:hAnsiTheme="minorHAnsi" w:cstheme="minorHAnsi"/>
          <w:szCs w:val="22"/>
        </w:rPr>
        <w:t>City.</w:t>
      </w:r>
      <w:r w:rsidR="00A54969" w:rsidRPr="00D4277F">
        <w:rPr>
          <w:rFonts w:asciiTheme="minorHAnsi" w:hAnsiTheme="minorHAnsi" w:cstheme="minorHAnsi"/>
          <w:szCs w:val="22"/>
        </w:rPr>
        <w:t xml:space="preserve"> </w:t>
      </w:r>
    </w:p>
    <w:p w14:paraId="4A42EB7B" w14:textId="39EB4779" w:rsidR="00961610" w:rsidRPr="00D4277F" w:rsidRDefault="00961610" w:rsidP="00DF3B9A">
      <w:pPr>
        <w:pStyle w:val="ListParagraph"/>
        <w:numPr>
          <w:ilvl w:val="0"/>
          <w:numId w:val="5"/>
        </w:numPr>
        <w:ind w:right="90"/>
        <w:rPr>
          <w:rFonts w:asciiTheme="minorHAnsi" w:hAnsiTheme="minorHAnsi" w:cstheme="minorHAnsi"/>
          <w:szCs w:val="22"/>
        </w:rPr>
      </w:pPr>
      <w:r w:rsidRPr="00D4277F">
        <w:rPr>
          <w:rFonts w:asciiTheme="minorHAnsi" w:hAnsiTheme="minorHAnsi" w:cstheme="minorHAnsi"/>
          <w:szCs w:val="22"/>
        </w:rPr>
        <w:t>To p</w:t>
      </w:r>
      <w:r w:rsidR="00A54969" w:rsidRPr="00D4277F">
        <w:rPr>
          <w:rFonts w:asciiTheme="minorHAnsi" w:hAnsiTheme="minorHAnsi" w:cstheme="minorHAnsi"/>
          <w:szCs w:val="22"/>
        </w:rPr>
        <w:t>romot</w:t>
      </w:r>
      <w:r w:rsidRPr="00D4277F">
        <w:rPr>
          <w:rFonts w:asciiTheme="minorHAnsi" w:hAnsiTheme="minorHAnsi" w:cstheme="minorHAnsi"/>
          <w:szCs w:val="22"/>
        </w:rPr>
        <w:t>e</w:t>
      </w:r>
      <w:r w:rsidR="00A54969" w:rsidRPr="00D4277F">
        <w:rPr>
          <w:rFonts w:asciiTheme="minorHAnsi" w:hAnsiTheme="minorHAnsi" w:cstheme="minorHAnsi"/>
          <w:szCs w:val="22"/>
        </w:rPr>
        <w:t xml:space="preserve"> the relief of poverty and sickness within Letchworth Garden </w:t>
      </w:r>
      <w:r w:rsidR="007D70AC" w:rsidRPr="00D4277F">
        <w:rPr>
          <w:rFonts w:asciiTheme="minorHAnsi" w:hAnsiTheme="minorHAnsi" w:cstheme="minorHAnsi"/>
          <w:szCs w:val="22"/>
        </w:rPr>
        <w:t>City.</w:t>
      </w:r>
      <w:r w:rsidR="00A54969" w:rsidRPr="00D4277F">
        <w:rPr>
          <w:rFonts w:asciiTheme="minorHAnsi" w:hAnsiTheme="minorHAnsi" w:cstheme="minorHAnsi"/>
          <w:szCs w:val="22"/>
        </w:rPr>
        <w:t xml:space="preserve"> </w:t>
      </w:r>
    </w:p>
    <w:p w14:paraId="5DF9FC03" w14:textId="3434AAEE" w:rsidR="00961610" w:rsidRPr="00D4277F" w:rsidRDefault="00961610" w:rsidP="00FE66EB">
      <w:pPr>
        <w:ind w:right="90"/>
        <w:rPr>
          <w:rFonts w:asciiTheme="minorHAnsi" w:hAnsiTheme="minorHAnsi" w:cstheme="minorHAnsi"/>
          <w:bCs/>
          <w:szCs w:val="22"/>
        </w:rPr>
      </w:pPr>
    </w:p>
    <w:p w14:paraId="0C6879D6" w14:textId="77777777" w:rsidR="00E07FF7" w:rsidRDefault="00CF41A4" w:rsidP="00FE66EB">
      <w:pPr>
        <w:ind w:right="90"/>
        <w:rPr>
          <w:rFonts w:asciiTheme="minorHAnsi" w:hAnsiTheme="minorHAnsi" w:cstheme="minorHAnsi"/>
          <w:bCs/>
          <w:szCs w:val="22"/>
        </w:rPr>
      </w:pPr>
      <w:r w:rsidRPr="00D4277F">
        <w:rPr>
          <w:rFonts w:asciiTheme="minorHAnsi" w:hAnsiTheme="minorHAnsi" w:cstheme="minorHAnsi"/>
          <w:bCs/>
          <w:szCs w:val="22"/>
        </w:rPr>
        <w:t xml:space="preserve">We fulfil these objectives through </w:t>
      </w:r>
      <w:r w:rsidR="008F4178">
        <w:rPr>
          <w:rFonts w:asciiTheme="minorHAnsi" w:hAnsiTheme="minorHAnsi" w:cstheme="minorHAnsi"/>
          <w:bCs/>
          <w:szCs w:val="22"/>
        </w:rPr>
        <w:t xml:space="preserve">our </w:t>
      </w:r>
      <w:r w:rsidRPr="00D4277F">
        <w:rPr>
          <w:rFonts w:asciiTheme="minorHAnsi" w:hAnsiTheme="minorHAnsi" w:cstheme="minorHAnsi"/>
          <w:bCs/>
          <w:szCs w:val="22"/>
        </w:rPr>
        <w:t xml:space="preserve">range of </w:t>
      </w:r>
      <w:r w:rsidR="009E1C25" w:rsidRPr="00D4277F">
        <w:rPr>
          <w:rFonts w:asciiTheme="minorHAnsi" w:hAnsiTheme="minorHAnsi" w:cstheme="minorHAnsi"/>
          <w:bCs/>
          <w:szCs w:val="22"/>
        </w:rPr>
        <w:t xml:space="preserve">community </w:t>
      </w:r>
      <w:r w:rsidRPr="00D4277F">
        <w:rPr>
          <w:rFonts w:asciiTheme="minorHAnsi" w:hAnsiTheme="minorHAnsi" w:cstheme="minorHAnsi"/>
          <w:bCs/>
          <w:szCs w:val="22"/>
        </w:rPr>
        <w:t xml:space="preserve">services </w:t>
      </w:r>
      <w:r w:rsidR="00AB53E8" w:rsidRPr="00D4277F">
        <w:rPr>
          <w:rFonts w:asciiTheme="minorHAnsi" w:hAnsiTheme="minorHAnsi" w:cstheme="minorHAnsi"/>
          <w:bCs/>
          <w:szCs w:val="22"/>
        </w:rPr>
        <w:t xml:space="preserve">that we deliver </w:t>
      </w:r>
      <w:r w:rsidR="00EA64F4" w:rsidRPr="00D4277F">
        <w:rPr>
          <w:rFonts w:asciiTheme="minorHAnsi" w:hAnsiTheme="minorHAnsi" w:cstheme="minorHAnsi"/>
          <w:bCs/>
          <w:szCs w:val="22"/>
        </w:rPr>
        <w:t xml:space="preserve">including </w:t>
      </w:r>
      <w:r w:rsidR="00977A21" w:rsidRPr="00D4277F">
        <w:rPr>
          <w:rFonts w:asciiTheme="minorHAnsi" w:hAnsiTheme="minorHAnsi" w:cstheme="minorHAnsi"/>
          <w:bCs/>
          <w:szCs w:val="22"/>
        </w:rPr>
        <w:t xml:space="preserve">Broadway </w:t>
      </w:r>
      <w:r w:rsidR="009121A2">
        <w:rPr>
          <w:rFonts w:asciiTheme="minorHAnsi" w:hAnsiTheme="minorHAnsi" w:cstheme="minorHAnsi"/>
          <w:bCs/>
          <w:szCs w:val="22"/>
        </w:rPr>
        <w:t>C</w:t>
      </w:r>
      <w:r w:rsidR="00977A21" w:rsidRPr="00D4277F">
        <w:rPr>
          <w:rFonts w:asciiTheme="minorHAnsi" w:hAnsiTheme="minorHAnsi" w:cstheme="minorHAnsi"/>
          <w:bCs/>
          <w:szCs w:val="22"/>
        </w:rPr>
        <w:t>inema, Gallery</w:t>
      </w:r>
      <w:r w:rsidR="00266785">
        <w:rPr>
          <w:rFonts w:asciiTheme="minorHAnsi" w:hAnsiTheme="minorHAnsi" w:cstheme="minorHAnsi"/>
          <w:bCs/>
          <w:szCs w:val="22"/>
        </w:rPr>
        <w:t>, Museum at One Garden City</w:t>
      </w:r>
      <w:r w:rsidR="00977A21" w:rsidRPr="00D4277F">
        <w:rPr>
          <w:rFonts w:asciiTheme="minorHAnsi" w:hAnsiTheme="minorHAnsi" w:cstheme="minorHAnsi"/>
          <w:bCs/>
          <w:szCs w:val="22"/>
        </w:rPr>
        <w:t xml:space="preserve"> and Standalone Farm </w:t>
      </w:r>
      <w:r w:rsidRPr="00D4277F">
        <w:rPr>
          <w:rFonts w:asciiTheme="minorHAnsi" w:hAnsiTheme="minorHAnsi" w:cstheme="minorHAnsi"/>
          <w:bCs/>
          <w:szCs w:val="22"/>
        </w:rPr>
        <w:t xml:space="preserve">as well as </w:t>
      </w:r>
      <w:r w:rsidR="00F30112" w:rsidRPr="00D4277F">
        <w:rPr>
          <w:rFonts w:asciiTheme="minorHAnsi" w:hAnsiTheme="minorHAnsi" w:cstheme="minorHAnsi"/>
          <w:bCs/>
          <w:szCs w:val="22"/>
        </w:rPr>
        <w:t xml:space="preserve">by </w:t>
      </w:r>
      <w:r w:rsidR="009E1C25" w:rsidRPr="00D4277F">
        <w:rPr>
          <w:rFonts w:asciiTheme="minorHAnsi" w:hAnsiTheme="minorHAnsi" w:cstheme="minorHAnsi"/>
          <w:bCs/>
          <w:szCs w:val="22"/>
        </w:rPr>
        <w:t xml:space="preserve">providing </w:t>
      </w:r>
      <w:r w:rsidR="00AB53E8" w:rsidRPr="00D4277F">
        <w:rPr>
          <w:rFonts w:asciiTheme="minorHAnsi" w:hAnsiTheme="minorHAnsi" w:cstheme="minorHAnsi"/>
          <w:bCs/>
          <w:szCs w:val="22"/>
        </w:rPr>
        <w:t xml:space="preserve">annual </w:t>
      </w:r>
      <w:r w:rsidR="009E1C25" w:rsidRPr="00D4277F">
        <w:rPr>
          <w:rFonts w:asciiTheme="minorHAnsi" w:hAnsiTheme="minorHAnsi" w:cstheme="minorHAnsi"/>
          <w:bCs/>
          <w:szCs w:val="22"/>
        </w:rPr>
        <w:t xml:space="preserve">grant funding </w:t>
      </w:r>
      <w:r w:rsidR="00AB53E8" w:rsidRPr="00D4277F">
        <w:rPr>
          <w:rFonts w:asciiTheme="minorHAnsi" w:hAnsiTheme="minorHAnsi" w:cstheme="minorHAnsi"/>
          <w:bCs/>
          <w:szCs w:val="22"/>
        </w:rPr>
        <w:t>of approx. £</w:t>
      </w:r>
      <w:r w:rsidR="00FA1CC4">
        <w:rPr>
          <w:rFonts w:asciiTheme="minorHAnsi" w:hAnsiTheme="minorHAnsi" w:cstheme="minorHAnsi"/>
          <w:bCs/>
          <w:szCs w:val="22"/>
        </w:rPr>
        <w:t>7</w:t>
      </w:r>
      <w:r w:rsidR="00AB53E8" w:rsidRPr="00D4277F">
        <w:rPr>
          <w:rFonts w:asciiTheme="minorHAnsi" w:hAnsiTheme="minorHAnsi" w:cstheme="minorHAnsi"/>
          <w:bCs/>
          <w:szCs w:val="22"/>
        </w:rPr>
        <w:t xml:space="preserve">00,000 </w:t>
      </w:r>
      <w:r w:rsidR="009E1C25" w:rsidRPr="00D4277F">
        <w:rPr>
          <w:rFonts w:asciiTheme="minorHAnsi" w:hAnsiTheme="minorHAnsi" w:cstheme="minorHAnsi"/>
          <w:bCs/>
          <w:szCs w:val="22"/>
        </w:rPr>
        <w:t xml:space="preserve">to </w:t>
      </w:r>
      <w:r w:rsidR="00AB53E8" w:rsidRPr="00D4277F">
        <w:rPr>
          <w:rFonts w:asciiTheme="minorHAnsi" w:hAnsiTheme="minorHAnsi" w:cstheme="minorHAnsi"/>
          <w:bCs/>
          <w:szCs w:val="22"/>
        </w:rPr>
        <w:t xml:space="preserve">our </w:t>
      </w:r>
      <w:r w:rsidR="009E1C25" w:rsidRPr="00D4277F">
        <w:rPr>
          <w:rFonts w:asciiTheme="minorHAnsi" w:hAnsiTheme="minorHAnsi" w:cstheme="minorHAnsi"/>
          <w:bCs/>
          <w:szCs w:val="22"/>
        </w:rPr>
        <w:t>local voluntary</w:t>
      </w:r>
      <w:r w:rsidR="00F30112" w:rsidRPr="00D4277F">
        <w:rPr>
          <w:rFonts w:asciiTheme="minorHAnsi" w:hAnsiTheme="minorHAnsi" w:cstheme="minorHAnsi"/>
          <w:bCs/>
          <w:szCs w:val="22"/>
        </w:rPr>
        <w:t xml:space="preserve"> sector</w:t>
      </w:r>
      <w:r w:rsidR="009E1C25" w:rsidRPr="00D4277F">
        <w:rPr>
          <w:rFonts w:asciiTheme="minorHAnsi" w:hAnsiTheme="minorHAnsi" w:cstheme="minorHAnsi"/>
          <w:bCs/>
          <w:szCs w:val="22"/>
        </w:rPr>
        <w:t xml:space="preserve">. </w:t>
      </w:r>
    </w:p>
    <w:p w14:paraId="638E4925" w14:textId="13E4FB0C" w:rsidR="00DF3B9A" w:rsidRPr="00D4277F" w:rsidRDefault="0034542A" w:rsidP="00FE66EB">
      <w:pPr>
        <w:ind w:right="90"/>
        <w:rPr>
          <w:rFonts w:asciiTheme="minorHAnsi" w:hAnsiTheme="minorHAnsi" w:cstheme="minorHAnsi"/>
          <w:bCs/>
          <w:szCs w:val="22"/>
        </w:rPr>
      </w:pPr>
      <w:r w:rsidRPr="00D4277F">
        <w:rPr>
          <w:rFonts w:asciiTheme="minorHAnsi" w:hAnsiTheme="minorHAnsi" w:cstheme="minorHAnsi"/>
          <w:bCs/>
          <w:szCs w:val="22"/>
        </w:rPr>
        <w:t xml:space="preserve">The income to </w:t>
      </w:r>
      <w:r w:rsidR="000F4CA1" w:rsidRPr="00D4277F">
        <w:rPr>
          <w:rFonts w:asciiTheme="minorHAnsi" w:hAnsiTheme="minorHAnsi" w:cstheme="minorHAnsi"/>
          <w:bCs/>
          <w:szCs w:val="22"/>
        </w:rPr>
        <w:t xml:space="preserve">be able </w:t>
      </w:r>
      <w:r w:rsidR="0069741F" w:rsidRPr="00D4277F">
        <w:rPr>
          <w:rFonts w:asciiTheme="minorHAnsi" w:hAnsiTheme="minorHAnsi" w:cstheme="minorHAnsi"/>
          <w:bCs/>
          <w:szCs w:val="22"/>
        </w:rPr>
        <w:t xml:space="preserve">to </w:t>
      </w:r>
      <w:r w:rsidRPr="00D4277F">
        <w:rPr>
          <w:rFonts w:asciiTheme="minorHAnsi" w:hAnsiTheme="minorHAnsi" w:cstheme="minorHAnsi"/>
          <w:bCs/>
          <w:szCs w:val="22"/>
        </w:rPr>
        <w:t>do this is generated from our property portfolio</w:t>
      </w:r>
      <w:r w:rsidR="000F4CA1" w:rsidRPr="00D4277F">
        <w:rPr>
          <w:rFonts w:asciiTheme="minorHAnsi" w:hAnsiTheme="minorHAnsi" w:cstheme="minorHAnsi"/>
          <w:bCs/>
          <w:szCs w:val="22"/>
        </w:rPr>
        <w:t>. We own a wide range of industrial, office, retail and residential accommodation based in Letchworth</w:t>
      </w:r>
      <w:r w:rsidR="002840F3">
        <w:rPr>
          <w:rFonts w:asciiTheme="minorHAnsi" w:hAnsiTheme="minorHAnsi" w:cstheme="minorHAnsi"/>
          <w:bCs/>
          <w:szCs w:val="22"/>
        </w:rPr>
        <w:t>,</w:t>
      </w:r>
      <w:r w:rsidR="000F4CA1" w:rsidRPr="00D4277F">
        <w:rPr>
          <w:rFonts w:asciiTheme="minorHAnsi" w:hAnsiTheme="minorHAnsi" w:cstheme="minorHAnsi"/>
          <w:bCs/>
          <w:szCs w:val="22"/>
        </w:rPr>
        <w:t xml:space="preserve"> </w:t>
      </w:r>
      <w:r w:rsidR="00EB285B" w:rsidRPr="00D4277F">
        <w:rPr>
          <w:rFonts w:asciiTheme="minorHAnsi" w:hAnsiTheme="minorHAnsi" w:cstheme="minorHAnsi"/>
          <w:bCs/>
          <w:szCs w:val="22"/>
        </w:rPr>
        <w:t>and which generates approx. £11m income per year</w:t>
      </w:r>
      <w:r w:rsidR="00F449AD" w:rsidRPr="00D4277F">
        <w:rPr>
          <w:rFonts w:asciiTheme="minorHAnsi" w:hAnsiTheme="minorHAnsi" w:cstheme="minorHAnsi"/>
          <w:bCs/>
          <w:szCs w:val="22"/>
        </w:rPr>
        <w:t>.</w:t>
      </w:r>
      <w:r w:rsidR="00EB285B" w:rsidRPr="00D4277F">
        <w:rPr>
          <w:rFonts w:asciiTheme="minorHAnsi" w:hAnsiTheme="minorHAnsi" w:cstheme="minorHAnsi"/>
          <w:bCs/>
          <w:szCs w:val="22"/>
        </w:rPr>
        <w:t xml:space="preserve"> </w:t>
      </w:r>
      <w:r w:rsidR="00F449AD" w:rsidRPr="00D4277F">
        <w:rPr>
          <w:rFonts w:asciiTheme="minorHAnsi" w:hAnsiTheme="minorHAnsi" w:cstheme="minorHAnsi"/>
          <w:bCs/>
          <w:szCs w:val="22"/>
        </w:rPr>
        <w:t>W</w:t>
      </w:r>
      <w:r w:rsidR="00EB285B" w:rsidRPr="00D4277F">
        <w:rPr>
          <w:rFonts w:asciiTheme="minorHAnsi" w:hAnsiTheme="minorHAnsi" w:cstheme="minorHAnsi"/>
          <w:bCs/>
          <w:szCs w:val="22"/>
        </w:rPr>
        <w:t xml:space="preserve">e presently spend </w:t>
      </w:r>
      <w:r w:rsidR="00944F0D">
        <w:rPr>
          <w:rFonts w:asciiTheme="minorHAnsi" w:hAnsiTheme="minorHAnsi" w:cstheme="minorHAnsi"/>
          <w:bCs/>
          <w:szCs w:val="22"/>
        </w:rPr>
        <w:t xml:space="preserve">about 40p in every £1 of rent received </w:t>
      </w:r>
      <w:r w:rsidR="00EB285B" w:rsidRPr="00D4277F">
        <w:rPr>
          <w:rFonts w:asciiTheme="minorHAnsi" w:hAnsiTheme="minorHAnsi" w:cstheme="minorHAnsi"/>
          <w:bCs/>
          <w:szCs w:val="22"/>
        </w:rPr>
        <w:t>on fulfilling our charitable objects</w:t>
      </w:r>
      <w:r w:rsidR="00431F88" w:rsidRPr="00D4277F">
        <w:rPr>
          <w:rFonts w:asciiTheme="minorHAnsi" w:hAnsiTheme="minorHAnsi" w:cstheme="minorHAnsi"/>
          <w:bCs/>
          <w:szCs w:val="22"/>
        </w:rPr>
        <w:t xml:space="preserve"> and the rest on managing </w:t>
      </w:r>
      <w:r w:rsidR="00944F0D">
        <w:rPr>
          <w:rFonts w:asciiTheme="minorHAnsi" w:hAnsiTheme="minorHAnsi" w:cstheme="minorHAnsi"/>
          <w:bCs/>
          <w:szCs w:val="22"/>
        </w:rPr>
        <w:t xml:space="preserve">and maintaining </w:t>
      </w:r>
      <w:r w:rsidR="00431F88" w:rsidRPr="00D4277F">
        <w:rPr>
          <w:rFonts w:asciiTheme="minorHAnsi" w:hAnsiTheme="minorHAnsi" w:cstheme="minorHAnsi"/>
          <w:bCs/>
          <w:szCs w:val="22"/>
        </w:rPr>
        <w:t>our property</w:t>
      </w:r>
      <w:r w:rsidR="00EB285B" w:rsidRPr="00D4277F">
        <w:rPr>
          <w:rFonts w:asciiTheme="minorHAnsi" w:hAnsiTheme="minorHAnsi" w:cstheme="minorHAnsi"/>
          <w:bCs/>
          <w:szCs w:val="22"/>
        </w:rPr>
        <w:t xml:space="preserve">. </w:t>
      </w:r>
      <w:r w:rsidR="00B25F83">
        <w:rPr>
          <w:rFonts w:asciiTheme="minorHAnsi" w:hAnsiTheme="minorHAnsi" w:cstheme="minorHAnsi"/>
          <w:bCs/>
          <w:szCs w:val="22"/>
        </w:rPr>
        <w:t xml:space="preserve">We operate </w:t>
      </w:r>
      <w:r w:rsidR="001B3E38">
        <w:rPr>
          <w:rFonts w:asciiTheme="minorHAnsi" w:hAnsiTheme="minorHAnsi" w:cstheme="minorHAnsi"/>
          <w:bCs/>
          <w:szCs w:val="22"/>
        </w:rPr>
        <w:t xml:space="preserve">a Scheme of Management </w:t>
      </w:r>
      <w:r w:rsidR="00B25F83">
        <w:rPr>
          <w:rFonts w:asciiTheme="minorHAnsi" w:hAnsiTheme="minorHAnsi" w:cstheme="minorHAnsi"/>
          <w:bCs/>
          <w:szCs w:val="22"/>
        </w:rPr>
        <w:t xml:space="preserve">that seeks to preserve the heritage of the built and natural environment. and </w:t>
      </w:r>
      <w:r w:rsidR="001B3E38">
        <w:rPr>
          <w:rFonts w:asciiTheme="minorHAnsi" w:hAnsiTheme="minorHAnsi" w:cstheme="minorHAnsi"/>
          <w:bCs/>
          <w:szCs w:val="22"/>
        </w:rPr>
        <w:t>which applies to the majority of residential property in the town</w:t>
      </w:r>
      <w:r w:rsidR="00B25F83">
        <w:rPr>
          <w:rFonts w:asciiTheme="minorHAnsi" w:hAnsiTheme="minorHAnsi" w:cstheme="minorHAnsi"/>
          <w:bCs/>
          <w:szCs w:val="22"/>
        </w:rPr>
        <w:t>.</w:t>
      </w:r>
    </w:p>
    <w:p w14:paraId="179CEA02" w14:textId="77777777" w:rsidR="005E258B" w:rsidRPr="00D4277F" w:rsidRDefault="005E258B" w:rsidP="00FE66EB">
      <w:pPr>
        <w:ind w:right="90"/>
        <w:rPr>
          <w:rFonts w:asciiTheme="minorHAnsi" w:hAnsiTheme="minorHAnsi" w:cstheme="minorHAnsi"/>
          <w:b/>
          <w:bCs/>
          <w:szCs w:val="22"/>
        </w:rPr>
      </w:pPr>
    </w:p>
    <w:p w14:paraId="620E9FA8" w14:textId="27CFFBED" w:rsidR="001F0520" w:rsidRPr="001F0520" w:rsidRDefault="001F0520" w:rsidP="001F0520">
      <w:pPr>
        <w:ind w:right="90"/>
        <w:rPr>
          <w:rFonts w:asciiTheme="minorHAnsi" w:hAnsiTheme="minorHAnsi" w:cstheme="minorHAnsi"/>
        </w:rPr>
      </w:pPr>
      <w:r w:rsidRPr="001F0520">
        <w:rPr>
          <w:rFonts w:asciiTheme="minorHAnsi" w:hAnsiTheme="minorHAnsi" w:cstheme="minorHAnsi"/>
          <w:b/>
          <w:bCs/>
        </w:rPr>
        <w:t xml:space="preserve">Our vision </w:t>
      </w:r>
      <w:r w:rsidR="004400CE">
        <w:rPr>
          <w:rFonts w:asciiTheme="minorHAnsi" w:hAnsiTheme="minorHAnsi" w:cstheme="minorHAnsi"/>
          <w:b/>
          <w:bCs/>
        </w:rPr>
        <w:t>and mission</w:t>
      </w:r>
      <w:r w:rsidR="007D70AC" w:rsidRPr="001F0520">
        <w:rPr>
          <w:rFonts w:asciiTheme="minorHAnsi" w:hAnsiTheme="minorHAnsi" w:cstheme="minorHAnsi"/>
          <w:b/>
          <w:bCs/>
        </w:rPr>
        <w:t>.</w:t>
      </w:r>
    </w:p>
    <w:p w14:paraId="660FE451" w14:textId="1B71701D" w:rsidR="001F0520" w:rsidRPr="001F0520" w:rsidRDefault="001F0520" w:rsidP="001F0520">
      <w:pPr>
        <w:ind w:right="90"/>
        <w:rPr>
          <w:rFonts w:asciiTheme="minorHAnsi" w:hAnsiTheme="minorHAnsi" w:cstheme="minorHAnsi"/>
        </w:rPr>
      </w:pPr>
      <w:r w:rsidRPr="001F0520">
        <w:rPr>
          <w:rFonts w:asciiTheme="minorHAnsi" w:hAnsiTheme="minorHAnsi" w:cstheme="minorHAnsi"/>
        </w:rPr>
        <w:t xml:space="preserve">That living in Letchworth Garden City offers everyone the opportunity to flourish as part of a vibrant community enjoying the best that both town and country offers, benefitting from easy access to nature and with unrivalled facilities, </w:t>
      </w:r>
      <w:r w:rsidR="004400CE" w:rsidRPr="001F0520">
        <w:rPr>
          <w:rFonts w:asciiTheme="minorHAnsi" w:hAnsiTheme="minorHAnsi" w:cstheme="minorHAnsi"/>
        </w:rPr>
        <w:t>culture,</w:t>
      </w:r>
      <w:r w:rsidRPr="001F0520">
        <w:rPr>
          <w:rFonts w:asciiTheme="minorHAnsi" w:hAnsiTheme="minorHAnsi" w:cstheme="minorHAnsi"/>
        </w:rPr>
        <w:t xml:space="preserve"> and support networks.  </w:t>
      </w:r>
    </w:p>
    <w:p w14:paraId="3059FB37" w14:textId="07074374" w:rsidR="009D723C" w:rsidRDefault="009D723C" w:rsidP="00FE66EB">
      <w:pPr>
        <w:ind w:right="90"/>
        <w:rPr>
          <w:rFonts w:asciiTheme="minorHAnsi" w:hAnsiTheme="minorHAnsi" w:cstheme="minorHAnsi"/>
        </w:rPr>
      </w:pPr>
    </w:p>
    <w:p w14:paraId="6AB47F34" w14:textId="77777777" w:rsidR="008B77FD" w:rsidRPr="008B77FD" w:rsidRDefault="008B77FD" w:rsidP="008B77FD">
      <w:pPr>
        <w:ind w:right="90"/>
        <w:rPr>
          <w:rFonts w:asciiTheme="minorHAnsi" w:hAnsiTheme="minorHAnsi" w:cstheme="minorHAnsi"/>
        </w:rPr>
      </w:pPr>
      <w:r w:rsidRPr="008B77FD">
        <w:rPr>
          <w:rFonts w:asciiTheme="minorHAnsi" w:hAnsiTheme="minorHAnsi" w:cstheme="minorHAnsi"/>
        </w:rPr>
        <w:t xml:space="preserve">We manage our assets and investments to generate income that enables us to care for the Garden City estate and support our local community, providing access to green spaces and a range of culture, heritage, learning and leisure facilities. We fund and support local organisations working to improve everyone’s quality of life and meet our charitable objectives. </w:t>
      </w:r>
    </w:p>
    <w:p w14:paraId="07282F84" w14:textId="77777777" w:rsidR="00E95E02" w:rsidRPr="008B77FD" w:rsidRDefault="00E95E02" w:rsidP="00FE66EB">
      <w:pPr>
        <w:ind w:right="90"/>
        <w:rPr>
          <w:rFonts w:asciiTheme="minorHAnsi" w:hAnsiTheme="minorHAnsi" w:cstheme="minorHAnsi"/>
          <w:szCs w:val="22"/>
        </w:rPr>
      </w:pPr>
    </w:p>
    <w:p w14:paraId="3CB35DC8" w14:textId="0B4FB762" w:rsidR="009D723C" w:rsidRPr="008B77FD" w:rsidRDefault="00A41A63" w:rsidP="00FE66EB">
      <w:pPr>
        <w:ind w:right="90"/>
        <w:rPr>
          <w:rFonts w:asciiTheme="minorHAnsi" w:hAnsiTheme="minorHAnsi" w:cstheme="minorHAnsi"/>
          <w:szCs w:val="22"/>
        </w:rPr>
      </w:pPr>
      <w:r w:rsidRPr="008B77FD">
        <w:rPr>
          <w:rFonts w:asciiTheme="minorHAnsi" w:hAnsiTheme="minorHAnsi" w:cstheme="minorHAnsi"/>
          <w:szCs w:val="22"/>
        </w:rPr>
        <w:t xml:space="preserve">We have </w:t>
      </w:r>
      <w:r w:rsidR="008B77FD">
        <w:rPr>
          <w:rFonts w:asciiTheme="minorHAnsi" w:hAnsiTheme="minorHAnsi" w:cstheme="minorHAnsi"/>
          <w:szCs w:val="22"/>
        </w:rPr>
        <w:t xml:space="preserve">six </w:t>
      </w:r>
      <w:r w:rsidRPr="008B77FD">
        <w:rPr>
          <w:rFonts w:asciiTheme="minorHAnsi" w:hAnsiTheme="minorHAnsi" w:cstheme="minorHAnsi"/>
          <w:szCs w:val="22"/>
        </w:rPr>
        <w:t xml:space="preserve">strategic objectives: </w:t>
      </w:r>
    </w:p>
    <w:p w14:paraId="154FFB6A" w14:textId="77777777" w:rsidR="009D723C" w:rsidRPr="008B77FD" w:rsidRDefault="009D723C" w:rsidP="00FE66EB">
      <w:pPr>
        <w:ind w:right="90"/>
        <w:rPr>
          <w:rFonts w:asciiTheme="minorHAnsi" w:hAnsiTheme="minorHAnsi" w:cstheme="minorHAnsi"/>
          <w:szCs w:val="22"/>
        </w:rPr>
      </w:pPr>
    </w:p>
    <w:p w14:paraId="02214CB6" w14:textId="7D6A6766" w:rsidR="008B77FD" w:rsidRPr="008B77FD" w:rsidRDefault="008B77FD" w:rsidP="008B77FD">
      <w:pPr>
        <w:numPr>
          <w:ilvl w:val="0"/>
          <w:numId w:val="8"/>
        </w:numPr>
        <w:tabs>
          <w:tab w:val="left" w:pos="720"/>
        </w:tabs>
        <w:kinsoku w:val="0"/>
        <w:overflowPunct w:val="0"/>
        <w:spacing w:line="256" w:lineRule="auto"/>
        <w:contextualSpacing/>
        <w:textAlignment w:val="baseline"/>
        <w:rPr>
          <w:rFonts w:ascii="Times New Roman" w:hAnsi="Times New Roman"/>
          <w:szCs w:val="22"/>
          <w:lang w:eastAsia="en-GB"/>
        </w:rPr>
      </w:pPr>
      <w:r w:rsidRPr="008B77FD">
        <w:rPr>
          <w:rFonts w:ascii="Calibri" w:eastAsia="Calibri" w:hAnsi="Calibri" w:cs="Arial"/>
          <w:color w:val="000000" w:themeColor="text1"/>
          <w:kern w:val="24"/>
          <w:szCs w:val="22"/>
          <w:lang w:val="en-US" w:eastAsia="en-GB"/>
        </w:rPr>
        <w:t xml:space="preserve">Improve our financial resilience by active asset management and development, responding to changing needs and market opportunities, and transitioning to a low carbon economy </w:t>
      </w:r>
      <w:r w:rsidR="004400CE" w:rsidRPr="008B77FD">
        <w:rPr>
          <w:rFonts w:ascii="Calibri" w:eastAsia="Calibri" w:hAnsi="Calibri" w:cs="Arial"/>
          <w:color w:val="000000" w:themeColor="text1"/>
          <w:kern w:val="24"/>
          <w:szCs w:val="22"/>
          <w:lang w:val="en-US" w:eastAsia="en-GB"/>
        </w:rPr>
        <w:t>estate.</w:t>
      </w:r>
    </w:p>
    <w:p w14:paraId="5288A301" w14:textId="77777777" w:rsidR="008B77FD" w:rsidRPr="008B77FD" w:rsidRDefault="008B77FD" w:rsidP="008B77FD">
      <w:pPr>
        <w:numPr>
          <w:ilvl w:val="0"/>
          <w:numId w:val="8"/>
        </w:numPr>
        <w:tabs>
          <w:tab w:val="left" w:pos="720"/>
        </w:tabs>
        <w:kinsoku w:val="0"/>
        <w:overflowPunct w:val="0"/>
        <w:spacing w:line="256" w:lineRule="auto"/>
        <w:contextualSpacing/>
        <w:textAlignment w:val="baseline"/>
        <w:rPr>
          <w:rFonts w:ascii="Times New Roman" w:hAnsi="Times New Roman"/>
          <w:szCs w:val="22"/>
          <w:lang w:eastAsia="en-GB"/>
        </w:rPr>
      </w:pPr>
      <w:r w:rsidRPr="008B77FD">
        <w:rPr>
          <w:rFonts w:ascii="Calibri" w:eastAsia="Calibri" w:hAnsi="Calibri" w:cs="Arial"/>
          <w:color w:val="000000" w:themeColor="text1"/>
          <w:kern w:val="24"/>
          <w:szCs w:val="22"/>
          <w:lang w:val="en-US" w:eastAsia="en-GB"/>
        </w:rPr>
        <w:t>Lead &amp; champion sustainable conservation of Letchworth’s architectural heritage</w:t>
      </w:r>
    </w:p>
    <w:p w14:paraId="5EE242BE" w14:textId="2027DDF0" w:rsidR="008B77FD" w:rsidRPr="008B77FD" w:rsidRDefault="008B77FD" w:rsidP="008B77FD">
      <w:pPr>
        <w:numPr>
          <w:ilvl w:val="0"/>
          <w:numId w:val="8"/>
        </w:numPr>
        <w:tabs>
          <w:tab w:val="left" w:pos="720"/>
        </w:tabs>
        <w:kinsoku w:val="0"/>
        <w:overflowPunct w:val="0"/>
        <w:spacing w:line="256" w:lineRule="auto"/>
        <w:contextualSpacing/>
        <w:textAlignment w:val="baseline"/>
        <w:rPr>
          <w:rFonts w:ascii="Times New Roman" w:hAnsi="Times New Roman"/>
          <w:szCs w:val="22"/>
          <w:lang w:eastAsia="en-GB"/>
        </w:rPr>
      </w:pPr>
      <w:r w:rsidRPr="008B77FD">
        <w:rPr>
          <w:rFonts w:ascii="Calibri" w:eastAsia="Calibri" w:hAnsi="Calibri" w:cs="Arial"/>
          <w:color w:val="000000" w:themeColor="text1"/>
          <w:kern w:val="24"/>
          <w:szCs w:val="22"/>
          <w:lang w:eastAsia="en-GB"/>
        </w:rPr>
        <w:t xml:space="preserve">Improve wellbeing by increasing access to nature and the outdoors, getting more people involved in managing and improving greenspace, and promoting use of Letchworth’s network of leisure </w:t>
      </w:r>
      <w:r w:rsidR="007D70AC" w:rsidRPr="008B77FD">
        <w:rPr>
          <w:rFonts w:ascii="Calibri" w:eastAsia="Calibri" w:hAnsi="Calibri" w:cs="Arial"/>
          <w:color w:val="000000" w:themeColor="text1"/>
          <w:kern w:val="24"/>
          <w:szCs w:val="22"/>
          <w:lang w:eastAsia="en-GB"/>
        </w:rPr>
        <w:t>facilities.</w:t>
      </w:r>
      <w:r w:rsidRPr="008B77FD">
        <w:rPr>
          <w:rFonts w:ascii="Calibri" w:eastAsia="Calibri" w:hAnsi="Calibri" w:cs="Arial"/>
          <w:color w:val="000000" w:themeColor="text1"/>
          <w:kern w:val="24"/>
          <w:szCs w:val="22"/>
          <w:lang w:eastAsia="en-GB"/>
        </w:rPr>
        <w:t xml:space="preserve"> </w:t>
      </w:r>
    </w:p>
    <w:p w14:paraId="29275AA7" w14:textId="4FB6893A" w:rsidR="008B77FD" w:rsidRPr="008B77FD" w:rsidRDefault="008B77FD" w:rsidP="008B77FD">
      <w:pPr>
        <w:numPr>
          <w:ilvl w:val="0"/>
          <w:numId w:val="8"/>
        </w:numPr>
        <w:tabs>
          <w:tab w:val="left" w:pos="720"/>
        </w:tabs>
        <w:kinsoku w:val="0"/>
        <w:overflowPunct w:val="0"/>
        <w:spacing w:line="256" w:lineRule="auto"/>
        <w:contextualSpacing/>
        <w:textAlignment w:val="baseline"/>
        <w:rPr>
          <w:rFonts w:ascii="Times New Roman" w:hAnsi="Times New Roman"/>
          <w:szCs w:val="22"/>
          <w:lang w:eastAsia="en-GB"/>
        </w:rPr>
      </w:pPr>
      <w:r w:rsidRPr="008B77FD">
        <w:rPr>
          <w:rFonts w:ascii="Calibri" w:eastAsia="Calibri" w:hAnsi="Calibri" w:cs="Arial"/>
          <w:color w:val="000000" w:themeColor="text1"/>
          <w:kern w:val="24"/>
          <w:szCs w:val="22"/>
          <w:lang w:eastAsia="en-GB"/>
        </w:rPr>
        <w:t xml:space="preserve">That Letchworth becomes a great place for children &amp; young people to grow </w:t>
      </w:r>
      <w:r w:rsidR="007D70AC" w:rsidRPr="008B77FD">
        <w:rPr>
          <w:rFonts w:ascii="Calibri" w:eastAsia="Calibri" w:hAnsi="Calibri" w:cs="Arial"/>
          <w:color w:val="000000" w:themeColor="text1"/>
          <w:kern w:val="24"/>
          <w:szCs w:val="22"/>
          <w:lang w:eastAsia="en-GB"/>
        </w:rPr>
        <w:t>up.</w:t>
      </w:r>
    </w:p>
    <w:p w14:paraId="65CD7429" w14:textId="1F1E0427" w:rsidR="008B77FD" w:rsidRPr="008B77FD" w:rsidRDefault="008B77FD" w:rsidP="008B77FD">
      <w:pPr>
        <w:numPr>
          <w:ilvl w:val="0"/>
          <w:numId w:val="8"/>
        </w:numPr>
        <w:tabs>
          <w:tab w:val="left" w:pos="720"/>
        </w:tabs>
        <w:kinsoku w:val="0"/>
        <w:overflowPunct w:val="0"/>
        <w:spacing w:line="256" w:lineRule="auto"/>
        <w:contextualSpacing/>
        <w:textAlignment w:val="baseline"/>
        <w:rPr>
          <w:rFonts w:ascii="Times New Roman" w:hAnsi="Times New Roman"/>
          <w:szCs w:val="22"/>
          <w:lang w:eastAsia="en-GB"/>
        </w:rPr>
      </w:pPr>
      <w:r w:rsidRPr="008B77FD">
        <w:rPr>
          <w:rFonts w:ascii="Calibri" w:eastAsia="Calibri" w:hAnsi="Calibri" w:cs="Arial"/>
          <w:color w:val="000000" w:themeColor="text1"/>
          <w:kern w:val="24"/>
          <w:szCs w:val="22"/>
          <w:lang w:eastAsia="en-GB"/>
        </w:rPr>
        <w:t xml:space="preserve">More people are engaged in a rich and diverse cultural programme, and Letchworth is known for its thriving culture and leisure </w:t>
      </w:r>
      <w:r w:rsidR="007D70AC" w:rsidRPr="008B77FD">
        <w:rPr>
          <w:rFonts w:ascii="Calibri" w:eastAsia="Calibri" w:hAnsi="Calibri" w:cs="Arial"/>
          <w:color w:val="000000" w:themeColor="text1"/>
          <w:kern w:val="24"/>
          <w:szCs w:val="22"/>
          <w:lang w:eastAsia="en-GB"/>
        </w:rPr>
        <w:t>offer.</w:t>
      </w:r>
    </w:p>
    <w:p w14:paraId="15EE2B47" w14:textId="72182FE2" w:rsidR="008B77FD" w:rsidRPr="008B77FD" w:rsidRDefault="008B77FD" w:rsidP="008B77FD">
      <w:pPr>
        <w:numPr>
          <w:ilvl w:val="0"/>
          <w:numId w:val="8"/>
        </w:numPr>
        <w:tabs>
          <w:tab w:val="left" w:pos="720"/>
        </w:tabs>
        <w:kinsoku w:val="0"/>
        <w:overflowPunct w:val="0"/>
        <w:spacing w:line="256" w:lineRule="auto"/>
        <w:contextualSpacing/>
        <w:textAlignment w:val="baseline"/>
        <w:rPr>
          <w:rFonts w:ascii="Times New Roman" w:hAnsi="Times New Roman"/>
          <w:szCs w:val="22"/>
          <w:lang w:eastAsia="en-GB"/>
        </w:rPr>
      </w:pPr>
      <w:r w:rsidRPr="008B77FD">
        <w:rPr>
          <w:rFonts w:ascii="Calibri" w:eastAsia="Calibri" w:hAnsi="Calibri" w:cs="Arial"/>
          <w:color w:val="000000" w:themeColor="text1"/>
          <w:kern w:val="24"/>
          <w:szCs w:val="22"/>
          <w:lang w:eastAsia="en-GB"/>
        </w:rPr>
        <w:t xml:space="preserve">Improve prosperity and life chances by developing and funding skills, </w:t>
      </w:r>
      <w:r w:rsidR="004400CE" w:rsidRPr="008B77FD">
        <w:rPr>
          <w:rFonts w:ascii="Calibri" w:eastAsia="Calibri" w:hAnsi="Calibri" w:cs="Arial"/>
          <w:color w:val="000000" w:themeColor="text1"/>
          <w:kern w:val="24"/>
          <w:szCs w:val="22"/>
          <w:lang w:eastAsia="en-GB"/>
        </w:rPr>
        <w:t>advice,</w:t>
      </w:r>
      <w:r w:rsidRPr="008B77FD">
        <w:rPr>
          <w:rFonts w:ascii="Calibri" w:eastAsia="Calibri" w:hAnsi="Calibri" w:cs="Arial"/>
          <w:color w:val="000000" w:themeColor="text1"/>
          <w:kern w:val="24"/>
          <w:szCs w:val="22"/>
          <w:lang w:eastAsia="en-GB"/>
        </w:rPr>
        <w:t xml:space="preserve"> and support </w:t>
      </w:r>
      <w:r w:rsidR="007D70AC" w:rsidRPr="008B77FD">
        <w:rPr>
          <w:rFonts w:ascii="Calibri" w:eastAsia="Calibri" w:hAnsi="Calibri" w:cs="Arial"/>
          <w:color w:val="000000" w:themeColor="text1"/>
          <w:kern w:val="24"/>
          <w:szCs w:val="22"/>
          <w:lang w:eastAsia="en-GB"/>
        </w:rPr>
        <w:t>programmes.</w:t>
      </w:r>
    </w:p>
    <w:p w14:paraId="0F9B6FAD" w14:textId="77777777" w:rsidR="006D7267" w:rsidRDefault="006D7267" w:rsidP="006D7267">
      <w:pPr>
        <w:ind w:right="90"/>
        <w:rPr>
          <w:rFonts w:asciiTheme="minorHAnsi" w:hAnsiTheme="minorHAnsi" w:cstheme="minorHAnsi"/>
          <w:b/>
          <w:bCs/>
          <w:szCs w:val="22"/>
        </w:rPr>
      </w:pPr>
      <w:r>
        <w:rPr>
          <w:rFonts w:asciiTheme="minorHAnsi" w:hAnsiTheme="minorHAnsi" w:cstheme="minorHAnsi"/>
          <w:b/>
          <w:bCs/>
          <w:szCs w:val="22"/>
        </w:rPr>
        <w:lastRenderedPageBreak/>
        <w:t xml:space="preserve">Our values </w:t>
      </w:r>
    </w:p>
    <w:p w14:paraId="5917ED2E" w14:textId="77777777" w:rsidR="006D7267" w:rsidRDefault="006D7267" w:rsidP="006D7267">
      <w:pPr>
        <w:ind w:right="90"/>
        <w:rPr>
          <w:rFonts w:asciiTheme="minorHAnsi" w:hAnsiTheme="minorHAnsi" w:cstheme="minorHAnsi"/>
          <w:bCs/>
          <w:szCs w:val="22"/>
        </w:rPr>
      </w:pPr>
      <w:r>
        <w:rPr>
          <w:rFonts w:asciiTheme="minorHAnsi" w:hAnsiTheme="minorHAnsi" w:cstheme="minorHAnsi"/>
          <w:bCs/>
          <w:szCs w:val="22"/>
        </w:rPr>
        <w:t>O</w:t>
      </w:r>
      <w:r w:rsidRPr="00FD61A3">
        <w:rPr>
          <w:rFonts w:asciiTheme="minorHAnsi" w:hAnsiTheme="minorHAnsi" w:cstheme="minorHAnsi"/>
          <w:bCs/>
          <w:szCs w:val="22"/>
        </w:rPr>
        <w:t xml:space="preserve">ur values </w:t>
      </w:r>
      <w:r>
        <w:rPr>
          <w:rFonts w:asciiTheme="minorHAnsi" w:hAnsiTheme="minorHAnsi" w:cstheme="minorHAnsi"/>
          <w:bCs/>
          <w:szCs w:val="22"/>
        </w:rPr>
        <w:t xml:space="preserve">are core to </w:t>
      </w:r>
      <w:r w:rsidRPr="00FD61A3">
        <w:rPr>
          <w:rFonts w:asciiTheme="minorHAnsi" w:hAnsiTheme="minorHAnsi" w:cstheme="minorHAnsi"/>
          <w:bCs/>
          <w:szCs w:val="22"/>
        </w:rPr>
        <w:t>how we work</w:t>
      </w:r>
      <w:r>
        <w:rPr>
          <w:rFonts w:asciiTheme="minorHAnsi" w:hAnsiTheme="minorHAnsi" w:cstheme="minorHAnsi"/>
          <w:bCs/>
          <w:szCs w:val="22"/>
        </w:rPr>
        <w:t xml:space="preserve"> and behave as an organisation</w:t>
      </w:r>
      <w:r w:rsidRPr="00FD61A3">
        <w:rPr>
          <w:rFonts w:asciiTheme="minorHAnsi" w:hAnsiTheme="minorHAnsi" w:cstheme="minorHAnsi"/>
          <w:bCs/>
          <w:szCs w:val="22"/>
        </w:rPr>
        <w:t xml:space="preserve">: </w:t>
      </w:r>
    </w:p>
    <w:p w14:paraId="05F2D36F" w14:textId="77777777" w:rsidR="006D7267" w:rsidRPr="00FD61A3" w:rsidRDefault="006D7267" w:rsidP="006D7267">
      <w:pPr>
        <w:ind w:right="90"/>
        <w:rPr>
          <w:rFonts w:asciiTheme="minorHAnsi" w:hAnsiTheme="minorHAnsi" w:cstheme="minorHAnsi"/>
          <w:bCs/>
          <w:szCs w:val="22"/>
        </w:rPr>
      </w:pPr>
    </w:p>
    <w:p w14:paraId="4FA5F502" w14:textId="77777777" w:rsidR="006D7267" w:rsidRDefault="006D7267" w:rsidP="006D7267">
      <w:pPr>
        <w:pStyle w:val="ListParagraph"/>
        <w:numPr>
          <w:ilvl w:val="0"/>
          <w:numId w:val="6"/>
        </w:numPr>
        <w:ind w:right="90"/>
        <w:rPr>
          <w:rFonts w:asciiTheme="minorHAnsi" w:hAnsiTheme="minorHAnsi" w:cstheme="minorHAnsi"/>
          <w:bCs/>
          <w:szCs w:val="22"/>
        </w:rPr>
      </w:pPr>
      <w:r>
        <w:rPr>
          <w:rFonts w:asciiTheme="minorHAnsi" w:hAnsiTheme="minorHAnsi" w:cstheme="minorHAnsi"/>
          <w:bCs/>
          <w:szCs w:val="22"/>
        </w:rPr>
        <w:t xml:space="preserve">Collaborative </w:t>
      </w:r>
    </w:p>
    <w:p w14:paraId="2CB52399" w14:textId="77777777" w:rsidR="006D7267" w:rsidRPr="005E258B" w:rsidRDefault="006D7267" w:rsidP="006D7267">
      <w:pPr>
        <w:pStyle w:val="ListParagraph"/>
        <w:numPr>
          <w:ilvl w:val="0"/>
          <w:numId w:val="6"/>
        </w:numPr>
        <w:ind w:right="90"/>
        <w:rPr>
          <w:rFonts w:asciiTheme="minorHAnsi" w:hAnsiTheme="minorHAnsi" w:cstheme="minorHAnsi"/>
          <w:bCs/>
          <w:szCs w:val="22"/>
        </w:rPr>
      </w:pPr>
      <w:r>
        <w:rPr>
          <w:rFonts w:asciiTheme="minorHAnsi" w:hAnsiTheme="minorHAnsi" w:cstheme="minorHAnsi"/>
          <w:bCs/>
          <w:szCs w:val="22"/>
        </w:rPr>
        <w:t>E</w:t>
      </w:r>
      <w:r w:rsidRPr="005E258B">
        <w:rPr>
          <w:rFonts w:asciiTheme="minorHAnsi" w:hAnsiTheme="minorHAnsi" w:cstheme="minorHAnsi"/>
          <w:bCs/>
          <w:szCs w:val="22"/>
        </w:rPr>
        <w:t>vidence-based</w:t>
      </w:r>
    </w:p>
    <w:p w14:paraId="3C235E34" w14:textId="77777777" w:rsidR="006D7267" w:rsidRPr="005E258B" w:rsidRDefault="006D7267" w:rsidP="006D7267">
      <w:pPr>
        <w:pStyle w:val="ListParagraph"/>
        <w:numPr>
          <w:ilvl w:val="0"/>
          <w:numId w:val="6"/>
        </w:numPr>
        <w:ind w:right="90"/>
        <w:rPr>
          <w:rFonts w:asciiTheme="minorHAnsi" w:hAnsiTheme="minorHAnsi" w:cstheme="minorHAnsi"/>
          <w:bCs/>
          <w:szCs w:val="22"/>
        </w:rPr>
      </w:pPr>
      <w:r w:rsidRPr="005E258B">
        <w:rPr>
          <w:rFonts w:asciiTheme="minorHAnsi" w:hAnsiTheme="minorHAnsi" w:cstheme="minorHAnsi"/>
          <w:bCs/>
          <w:szCs w:val="22"/>
        </w:rPr>
        <w:t>Inclusive</w:t>
      </w:r>
    </w:p>
    <w:p w14:paraId="33E1BE84" w14:textId="77777777" w:rsidR="006D7267" w:rsidRPr="005E258B" w:rsidRDefault="006D7267" w:rsidP="006D7267">
      <w:pPr>
        <w:pStyle w:val="ListParagraph"/>
        <w:numPr>
          <w:ilvl w:val="0"/>
          <w:numId w:val="6"/>
        </w:numPr>
        <w:ind w:right="90"/>
        <w:rPr>
          <w:rFonts w:asciiTheme="minorHAnsi" w:hAnsiTheme="minorHAnsi" w:cstheme="minorHAnsi"/>
          <w:bCs/>
          <w:szCs w:val="22"/>
        </w:rPr>
      </w:pPr>
      <w:r w:rsidRPr="005E258B">
        <w:rPr>
          <w:rFonts w:asciiTheme="minorHAnsi" w:hAnsiTheme="minorHAnsi" w:cstheme="minorHAnsi"/>
          <w:bCs/>
          <w:szCs w:val="22"/>
        </w:rPr>
        <w:t>Supportive</w:t>
      </w:r>
    </w:p>
    <w:p w14:paraId="3FD48A64" w14:textId="77777777" w:rsidR="00B25F83" w:rsidRDefault="00B25F83" w:rsidP="00FE66EB">
      <w:pPr>
        <w:ind w:right="90"/>
        <w:rPr>
          <w:rFonts w:asciiTheme="minorHAnsi" w:hAnsiTheme="minorHAnsi" w:cstheme="minorHAnsi"/>
          <w:b/>
          <w:bCs/>
          <w:szCs w:val="22"/>
        </w:rPr>
      </w:pPr>
    </w:p>
    <w:p w14:paraId="6F1A9313" w14:textId="13EE80EC" w:rsidR="006801A3" w:rsidRPr="00546433" w:rsidRDefault="006801A3" w:rsidP="00FE66EB">
      <w:pPr>
        <w:ind w:right="90"/>
        <w:rPr>
          <w:rFonts w:asciiTheme="minorHAnsi" w:hAnsiTheme="minorHAnsi" w:cstheme="minorHAnsi"/>
          <w:b/>
          <w:bCs/>
          <w:szCs w:val="22"/>
        </w:rPr>
      </w:pPr>
      <w:r w:rsidRPr="00546433">
        <w:rPr>
          <w:rFonts w:asciiTheme="minorHAnsi" w:hAnsiTheme="minorHAnsi" w:cstheme="minorHAnsi"/>
          <w:b/>
          <w:bCs/>
          <w:szCs w:val="22"/>
        </w:rPr>
        <w:t>Overview</w:t>
      </w:r>
      <w:r w:rsidR="00562C40" w:rsidRPr="00546433">
        <w:rPr>
          <w:rFonts w:asciiTheme="minorHAnsi" w:hAnsiTheme="minorHAnsi" w:cstheme="minorHAnsi"/>
          <w:b/>
          <w:bCs/>
          <w:szCs w:val="22"/>
        </w:rPr>
        <w:t xml:space="preserve"> of Role</w:t>
      </w:r>
    </w:p>
    <w:p w14:paraId="69893563" w14:textId="6AC7488B" w:rsidR="00562C40" w:rsidRPr="00546433" w:rsidRDefault="00562C40" w:rsidP="00FE66EB">
      <w:pPr>
        <w:ind w:right="90"/>
        <w:rPr>
          <w:rFonts w:asciiTheme="minorHAnsi" w:hAnsiTheme="minorHAnsi" w:cstheme="minorHAnsi"/>
          <w:szCs w:val="22"/>
        </w:rPr>
      </w:pPr>
      <w:r w:rsidRPr="00546433">
        <w:rPr>
          <w:rFonts w:asciiTheme="minorHAnsi" w:hAnsiTheme="minorHAnsi" w:cstheme="minorHAnsi"/>
          <w:szCs w:val="22"/>
        </w:rPr>
        <w:t xml:space="preserve">Being a </w:t>
      </w:r>
      <w:r w:rsidR="00BB2DE3">
        <w:rPr>
          <w:rFonts w:asciiTheme="minorHAnsi" w:hAnsiTheme="minorHAnsi" w:cstheme="minorHAnsi"/>
          <w:szCs w:val="22"/>
        </w:rPr>
        <w:t>Trustee</w:t>
      </w:r>
      <w:r w:rsidRPr="00546433">
        <w:rPr>
          <w:rFonts w:asciiTheme="minorHAnsi" w:hAnsiTheme="minorHAnsi" w:cstheme="minorHAnsi"/>
          <w:szCs w:val="22"/>
        </w:rPr>
        <w:t xml:space="preserve"> </w:t>
      </w:r>
      <w:r w:rsidR="00EC1B86" w:rsidRPr="00546433">
        <w:rPr>
          <w:rFonts w:asciiTheme="minorHAnsi" w:hAnsiTheme="minorHAnsi" w:cstheme="minorHAnsi"/>
          <w:szCs w:val="22"/>
        </w:rPr>
        <w:t xml:space="preserve">and Governor </w:t>
      </w:r>
      <w:r w:rsidRPr="00546433">
        <w:rPr>
          <w:rFonts w:asciiTheme="minorHAnsi" w:hAnsiTheme="minorHAnsi" w:cstheme="minorHAnsi"/>
          <w:szCs w:val="22"/>
        </w:rPr>
        <w:t>of the Foundation</w:t>
      </w:r>
      <w:r w:rsidR="00B46FFF" w:rsidRPr="00546433">
        <w:rPr>
          <w:rFonts w:asciiTheme="minorHAnsi" w:hAnsiTheme="minorHAnsi" w:cstheme="minorHAnsi"/>
          <w:szCs w:val="22"/>
        </w:rPr>
        <w:t xml:space="preserve"> </w:t>
      </w:r>
      <w:r w:rsidRPr="00546433">
        <w:rPr>
          <w:rFonts w:asciiTheme="minorHAnsi" w:hAnsiTheme="minorHAnsi" w:cstheme="minorHAnsi"/>
          <w:szCs w:val="22"/>
        </w:rPr>
        <w:t xml:space="preserve">is an </w:t>
      </w:r>
      <w:r w:rsidR="009E2E11" w:rsidRPr="00546433">
        <w:rPr>
          <w:rFonts w:asciiTheme="minorHAnsi" w:hAnsiTheme="minorHAnsi" w:cstheme="minorHAnsi"/>
          <w:szCs w:val="22"/>
        </w:rPr>
        <w:t xml:space="preserve">exciting </w:t>
      </w:r>
      <w:r w:rsidRPr="00546433">
        <w:rPr>
          <w:rFonts w:asciiTheme="minorHAnsi" w:hAnsiTheme="minorHAnsi" w:cstheme="minorHAnsi"/>
          <w:szCs w:val="22"/>
        </w:rPr>
        <w:t xml:space="preserve">opportunity for those with the skills and experience to become involved in developing </w:t>
      </w:r>
      <w:r w:rsidR="00D64931">
        <w:rPr>
          <w:rFonts w:asciiTheme="minorHAnsi" w:hAnsiTheme="minorHAnsi" w:cstheme="minorHAnsi"/>
          <w:szCs w:val="22"/>
        </w:rPr>
        <w:t xml:space="preserve">and overseeing </w:t>
      </w:r>
      <w:r w:rsidR="00CD0C0A" w:rsidRPr="00546433">
        <w:rPr>
          <w:rFonts w:asciiTheme="minorHAnsi" w:hAnsiTheme="minorHAnsi" w:cstheme="minorHAnsi"/>
          <w:szCs w:val="22"/>
        </w:rPr>
        <w:t xml:space="preserve">our future strategy and </w:t>
      </w:r>
      <w:r w:rsidRPr="00546433">
        <w:rPr>
          <w:rFonts w:asciiTheme="minorHAnsi" w:hAnsiTheme="minorHAnsi" w:cstheme="minorHAnsi"/>
          <w:szCs w:val="22"/>
        </w:rPr>
        <w:t xml:space="preserve">activities </w:t>
      </w:r>
      <w:r w:rsidR="00CD0C0A" w:rsidRPr="00546433">
        <w:rPr>
          <w:rFonts w:asciiTheme="minorHAnsi" w:hAnsiTheme="minorHAnsi" w:cstheme="minorHAnsi"/>
          <w:szCs w:val="22"/>
        </w:rPr>
        <w:t xml:space="preserve">for </w:t>
      </w:r>
      <w:r w:rsidRPr="00546433">
        <w:rPr>
          <w:rFonts w:asciiTheme="minorHAnsi" w:hAnsiTheme="minorHAnsi" w:cstheme="minorHAnsi"/>
          <w:szCs w:val="22"/>
        </w:rPr>
        <w:t>the world’s first Garden City, ensuring it is fit for purpose in this new and very challenging era of the 21</w:t>
      </w:r>
      <w:r w:rsidRPr="00546433">
        <w:rPr>
          <w:rFonts w:asciiTheme="minorHAnsi" w:hAnsiTheme="minorHAnsi" w:cstheme="minorHAnsi"/>
          <w:szCs w:val="22"/>
          <w:vertAlign w:val="superscript"/>
        </w:rPr>
        <w:t>st</w:t>
      </w:r>
      <w:r w:rsidRPr="00546433">
        <w:rPr>
          <w:rFonts w:asciiTheme="minorHAnsi" w:hAnsiTheme="minorHAnsi" w:cstheme="minorHAnsi"/>
          <w:szCs w:val="22"/>
        </w:rPr>
        <w:t xml:space="preserve"> century.  </w:t>
      </w:r>
    </w:p>
    <w:p w14:paraId="4FD20FF9" w14:textId="77777777" w:rsidR="00562C40" w:rsidRPr="00546433" w:rsidRDefault="00562C40" w:rsidP="006801A3">
      <w:pPr>
        <w:ind w:left="90" w:right="90"/>
        <w:rPr>
          <w:rFonts w:asciiTheme="minorHAnsi" w:hAnsiTheme="minorHAnsi" w:cstheme="minorHAnsi"/>
          <w:szCs w:val="22"/>
        </w:rPr>
      </w:pPr>
    </w:p>
    <w:p w14:paraId="5057D623" w14:textId="37AEFBC9" w:rsidR="005F4EB8" w:rsidRPr="00546433" w:rsidRDefault="00562C40" w:rsidP="00FE66EB">
      <w:pPr>
        <w:ind w:right="90"/>
        <w:rPr>
          <w:rFonts w:asciiTheme="minorHAnsi" w:hAnsiTheme="minorHAnsi" w:cstheme="minorHAnsi"/>
          <w:szCs w:val="22"/>
        </w:rPr>
      </w:pPr>
      <w:r w:rsidRPr="00546433">
        <w:rPr>
          <w:rFonts w:asciiTheme="minorHAnsi" w:hAnsiTheme="minorHAnsi" w:cstheme="minorHAnsi"/>
          <w:szCs w:val="22"/>
        </w:rPr>
        <w:t xml:space="preserve">The role is a voluntary one, as are those of all </w:t>
      </w:r>
      <w:r w:rsidR="00BB2DE3">
        <w:rPr>
          <w:rFonts w:asciiTheme="minorHAnsi" w:hAnsiTheme="minorHAnsi" w:cstheme="minorHAnsi"/>
          <w:szCs w:val="22"/>
        </w:rPr>
        <w:t>Trustee</w:t>
      </w:r>
      <w:r w:rsidRPr="00546433">
        <w:rPr>
          <w:rFonts w:asciiTheme="minorHAnsi" w:hAnsiTheme="minorHAnsi" w:cstheme="minorHAnsi"/>
          <w:szCs w:val="22"/>
        </w:rPr>
        <w:t>s and Governors.  You will be working with a Board which currently consists of 1</w:t>
      </w:r>
      <w:r w:rsidR="002840F3">
        <w:rPr>
          <w:rFonts w:asciiTheme="minorHAnsi" w:hAnsiTheme="minorHAnsi" w:cstheme="minorHAnsi"/>
          <w:szCs w:val="22"/>
        </w:rPr>
        <w:t>2</w:t>
      </w:r>
      <w:r w:rsidRPr="00546433">
        <w:rPr>
          <w:rFonts w:asciiTheme="minorHAnsi" w:hAnsiTheme="minorHAnsi" w:cstheme="minorHAnsi"/>
          <w:szCs w:val="22"/>
        </w:rPr>
        <w:t xml:space="preserve"> </w:t>
      </w:r>
      <w:r w:rsidR="00BB2DE3">
        <w:rPr>
          <w:rFonts w:asciiTheme="minorHAnsi" w:hAnsiTheme="minorHAnsi" w:cstheme="minorHAnsi"/>
          <w:szCs w:val="22"/>
        </w:rPr>
        <w:t>Trustee</w:t>
      </w:r>
      <w:r w:rsidRPr="00546433">
        <w:rPr>
          <w:rFonts w:asciiTheme="minorHAnsi" w:hAnsiTheme="minorHAnsi" w:cstheme="minorHAnsi"/>
          <w:szCs w:val="22"/>
        </w:rPr>
        <w:t xml:space="preserve">s (including the Chair and Vice Chair) and a professional Leadership Team </w:t>
      </w:r>
      <w:r w:rsidR="004A669B">
        <w:rPr>
          <w:rFonts w:asciiTheme="minorHAnsi" w:hAnsiTheme="minorHAnsi" w:cstheme="minorHAnsi"/>
          <w:szCs w:val="22"/>
        </w:rPr>
        <w:t xml:space="preserve">(LT) </w:t>
      </w:r>
      <w:r w:rsidRPr="00546433">
        <w:rPr>
          <w:rFonts w:asciiTheme="minorHAnsi" w:hAnsiTheme="minorHAnsi" w:cstheme="minorHAnsi"/>
          <w:szCs w:val="22"/>
        </w:rPr>
        <w:t xml:space="preserve">led by a </w:t>
      </w:r>
      <w:r w:rsidR="002840F3">
        <w:rPr>
          <w:rFonts w:asciiTheme="minorHAnsi" w:hAnsiTheme="minorHAnsi" w:cstheme="minorHAnsi"/>
          <w:szCs w:val="22"/>
        </w:rPr>
        <w:t>Chief Executive</w:t>
      </w:r>
      <w:r w:rsidRPr="00546433">
        <w:rPr>
          <w:rFonts w:asciiTheme="minorHAnsi" w:hAnsiTheme="minorHAnsi" w:cstheme="minorHAnsi"/>
          <w:szCs w:val="22"/>
        </w:rPr>
        <w:t xml:space="preserve">.  </w:t>
      </w:r>
    </w:p>
    <w:p w14:paraId="6290C721" w14:textId="77777777" w:rsidR="00562C40" w:rsidRPr="00546433" w:rsidRDefault="00562C40" w:rsidP="006801A3">
      <w:pPr>
        <w:ind w:left="90" w:right="90"/>
        <w:rPr>
          <w:rFonts w:asciiTheme="minorHAnsi" w:hAnsiTheme="minorHAnsi" w:cstheme="minorHAnsi"/>
          <w:szCs w:val="22"/>
        </w:rPr>
      </w:pPr>
    </w:p>
    <w:p w14:paraId="673433F9" w14:textId="490D3364" w:rsidR="00562C40" w:rsidRPr="00546433" w:rsidRDefault="00562C40" w:rsidP="00FE66EB">
      <w:pPr>
        <w:ind w:right="90"/>
        <w:rPr>
          <w:rFonts w:asciiTheme="minorHAnsi" w:hAnsiTheme="minorHAnsi" w:cstheme="minorHAnsi"/>
          <w:szCs w:val="22"/>
        </w:rPr>
      </w:pPr>
      <w:r w:rsidRPr="00546433">
        <w:rPr>
          <w:rFonts w:asciiTheme="minorHAnsi" w:hAnsiTheme="minorHAnsi" w:cstheme="minorHAnsi"/>
          <w:szCs w:val="22"/>
        </w:rPr>
        <w:t xml:space="preserve">The Board </w:t>
      </w:r>
      <w:r w:rsidR="004F1E92">
        <w:rPr>
          <w:rFonts w:asciiTheme="minorHAnsi" w:hAnsiTheme="minorHAnsi" w:cstheme="minorHAnsi"/>
          <w:szCs w:val="22"/>
        </w:rPr>
        <w:t>ha</w:t>
      </w:r>
      <w:r w:rsidRPr="00546433">
        <w:rPr>
          <w:rFonts w:asciiTheme="minorHAnsi" w:hAnsiTheme="minorHAnsi" w:cstheme="minorHAnsi"/>
          <w:szCs w:val="22"/>
        </w:rPr>
        <w:t xml:space="preserve">s the sole legal authority for the strategic direction of </w:t>
      </w:r>
      <w:r w:rsidR="001E655B">
        <w:rPr>
          <w:rFonts w:asciiTheme="minorHAnsi" w:hAnsiTheme="minorHAnsi" w:cstheme="minorHAnsi"/>
          <w:szCs w:val="22"/>
        </w:rPr>
        <w:t>the Foundation</w:t>
      </w:r>
      <w:r w:rsidRPr="00546433">
        <w:rPr>
          <w:rFonts w:asciiTheme="minorHAnsi" w:hAnsiTheme="minorHAnsi" w:cstheme="minorHAnsi"/>
          <w:szCs w:val="22"/>
        </w:rPr>
        <w:t xml:space="preserve"> and for all major decision making but devolves day to day operational responsibilities to t</w:t>
      </w:r>
      <w:r w:rsidR="008070E9" w:rsidRPr="00546433">
        <w:rPr>
          <w:rFonts w:asciiTheme="minorHAnsi" w:hAnsiTheme="minorHAnsi" w:cstheme="minorHAnsi"/>
          <w:szCs w:val="22"/>
        </w:rPr>
        <w:t xml:space="preserve">he CEO and Leadership </w:t>
      </w:r>
      <w:r w:rsidR="004F1E92">
        <w:rPr>
          <w:rFonts w:asciiTheme="minorHAnsi" w:hAnsiTheme="minorHAnsi" w:cstheme="minorHAnsi"/>
          <w:szCs w:val="22"/>
        </w:rPr>
        <w:t>T</w:t>
      </w:r>
      <w:r w:rsidR="008070E9" w:rsidRPr="00546433">
        <w:rPr>
          <w:rFonts w:asciiTheme="minorHAnsi" w:hAnsiTheme="minorHAnsi" w:cstheme="minorHAnsi"/>
          <w:szCs w:val="22"/>
        </w:rPr>
        <w:t>eam (LT)</w:t>
      </w:r>
      <w:r w:rsidRPr="00546433">
        <w:rPr>
          <w:rFonts w:asciiTheme="minorHAnsi" w:hAnsiTheme="minorHAnsi" w:cstheme="minorHAnsi"/>
          <w:szCs w:val="22"/>
        </w:rPr>
        <w:t xml:space="preserve">.  Both the Board and </w:t>
      </w:r>
      <w:r w:rsidR="00C57057">
        <w:rPr>
          <w:rFonts w:asciiTheme="minorHAnsi" w:hAnsiTheme="minorHAnsi" w:cstheme="minorHAnsi"/>
          <w:szCs w:val="22"/>
        </w:rPr>
        <w:t xml:space="preserve">the team </w:t>
      </w:r>
      <w:r w:rsidRPr="00546433">
        <w:rPr>
          <w:rFonts w:asciiTheme="minorHAnsi" w:hAnsiTheme="minorHAnsi" w:cstheme="minorHAnsi"/>
          <w:szCs w:val="22"/>
        </w:rPr>
        <w:t xml:space="preserve">work </w:t>
      </w:r>
      <w:r w:rsidR="00E54C7B">
        <w:rPr>
          <w:rFonts w:asciiTheme="minorHAnsi" w:hAnsiTheme="minorHAnsi" w:cstheme="minorHAnsi"/>
          <w:szCs w:val="22"/>
        </w:rPr>
        <w:t xml:space="preserve">closely </w:t>
      </w:r>
      <w:r w:rsidRPr="00546433">
        <w:rPr>
          <w:rFonts w:asciiTheme="minorHAnsi" w:hAnsiTheme="minorHAnsi" w:cstheme="minorHAnsi"/>
          <w:szCs w:val="22"/>
        </w:rPr>
        <w:t>with a group of Governors</w:t>
      </w:r>
      <w:r w:rsidR="00EC1B86" w:rsidRPr="00546433">
        <w:rPr>
          <w:rFonts w:asciiTheme="minorHAnsi" w:hAnsiTheme="minorHAnsi" w:cstheme="minorHAnsi"/>
          <w:szCs w:val="22"/>
        </w:rPr>
        <w:t xml:space="preserve"> </w:t>
      </w:r>
      <w:r w:rsidRPr="00546433">
        <w:rPr>
          <w:rFonts w:asciiTheme="minorHAnsi" w:hAnsiTheme="minorHAnsi" w:cstheme="minorHAnsi"/>
          <w:szCs w:val="22"/>
        </w:rPr>
        <w:t>whose role is to reflect community interests</w:t>
      </w:r>
      <w:r w:rsidR="00E54C7B">
        <w:rPr>
          <w:rFonts w:asciiTheme="minorHAnsi" w:hAnsiTheme="minorHAnsi" w:cstheme="minorHAnsi"/>
          <w:szCs w:val="22"/>
        </w:rPr>
        <w:t xml:space="preserve"> and represent key sector interests such as education or sports amongst others. </w:t>
      </w:r>
      <w:r w:rsidRPr="00546433">
        <w:rPr>
          <w:rFonts w:asciiTheme="minorHAnsi" w:hAnsiTheme="minorHAnsi" w:cstheme="minorHAnsi"/>
          <w:szCs w:val="22"/>
        </w:rPr>
        <w:t xml:space="preserve">  </w:t>
      </w:r>
    </w:p>
    <w:p w14:paraId="39B45979" w14:textId="77777777" w:rsidR="00B64556" w:rsidRDefault="00B64556" w:rsidP="00FE66EB">
      <w:pPr>
        <w:ind w:right="90"/>
        <w:rPr>
          <w:rFonts w:asciiTheme="minorHAnsi" w:hAnsiTheme="minorHAnsi" w:cstheme="minorHAnsi"/>
          <w:szCs w:val="22"/>
        </w:rPr>
      </w:pPr>
    </w:p>
    <w:p w14:paraId="0FBFE4CC" w14:textId="3378786D" w:rsidR="00562C40" w:rsidRPr="00546433" w:rsidRDefault="00BB2DE3" w:rsidP="00FE66EB">
      <w:pPr>
        <w:ind w:right="90"/>
        <w:rPr>
          <w:rFonts w:asciiTheme="minorHAnsi" w:hAnsiTheme="minorHAnsi" w:cstheme="minorHAnsi"/>
          <w:szCs w:val="22"/>
        </w:rPr>
      </w:pPr>
      <w:r>
        <w:rPr>
          <w:rFonts w:asciiTheme="minorHAnsi" w:hAnsiTheme="minorHAnsi" w:cstheme="minorHAnsi"/>
          <w:szCs w:val="22"/>
        </w:rPr>
        <w:t>Trustee</w:t>
      </w:r>
      <w:r w:rsidR="00562C40" w:rsidRPr="00546433">
        <w:rPr>
          <w:rFonts w:asciiTheme="minorHAnsi" w:hAnsiTheme="minorHAnsi" w:cstheme="minorHAnsi"/>
          <w:szCs w:val="22"/>
        </w:rPr>
        <w:t xml:space="preserve">s have key roles as ambassadors for </w:t>
      </w:r>
      <w:r w:rsidR="001E655B">
        <w:rPr>
          <w:rFonts w:asciiTheme="minorHAnsi" w:hAnsiTheme="minorHAnsi" w:cstheme="minorHAnsi"/>
          <w:szCs w:val="22"/>
        </w:rPr>
        <w:t>the Foundation</w:t>
      </w:r>
      <w:r w:rsidR="00562C40" w:rsidRPr="00546433">
        <w:rPr>
          <w:rFonts w:asciiTheme="minorHAnsi" w:hAnsiTheme="minorHAnsi" w:cstheme="minorHAnsi"/>
          <w:szCs w:val="22"/>
        </w:rPr>
        <w:t xml:space="preserve"> and for helping </w:t>
      </w:r>
      <w:r w:rsidR="00B25F83">
        <w:rPr>
          <w:rFonts w:asciiTheme="minorHAnsi" w:hAnsiTheme="minorHAnsi" w:cstheme="minorHAnsi"/>
          <w:szCs w:val="22"/>
        </w:rPr>
        <w:t xml:space="preserve">us </w:t>
      </w:r>
      <w:r w:rsidR="00562C40" w:rsidRPr="00546433">
        <w:rPr>
          <w:rFonts w:asciiTheme="minorHAnsi" w:hAnsiTheme="minorHAnsi" w:cstheme="minorHAnsi"/>
          <w:szCs w:val="22"/>
        </w:rPr>
        <w:t>build relationships with partner</w:t>
      </w:r>
      <w:r w:rsidR="00821D6C">
        <w:rPr>
          <w:rFonts w:asciiTheme="minorHAnsi" w:hAnsiTheme="minorHAnsi" w:cstheme="minorHAnsi"/>
          <w:szCs w:val="22"/>
        </w:rPr>
        <w:t>s</w:t>
      </w:r>
      <w:r w:rsidR="00562C40" w:rsidRPr="00546433">
        <w:rPr>
          <w:rFonts w:asciiTheme="minorHAnsi" w:hAnsiTheme="minorHAnsi" w:cstheme="minorHAnsi"/>
          <w:szCs w:val="22"/>
        </w:rPr>
        <w:t>, stakeholders and the wider community</w:t>
      </w:r>
      <w:r w:rsidR="004F1E92">
        <w:rPr>
          <w:rFonts w:asciiTheme="minorHAnsi" w:hAnsiTheme="minorHAnsi" w:cstheme="minorHAnsi"/>
          <w:szCs w:val="22"/>
        </w:rPr>
        <w:t xml:space="preserve"> and raise our profile</w:t>
      </w:r>
      <w:r w:rsidR="00562C40" w:rsidRPr="00546433">
        <w:rPr>
          <w:rFonts w:asciiTheme="minorHAnsi" w:hAnsiTheme="minorHAnsi" w:cstheme="minorHAnsi"/>
          <w:szCs w:val="22"/>
        </w:rPr>
        <w:t xml:space="preserve">.  </w:t>
      </w:r>
    </w:p>
    <w:p w14:paraId="4FB92C9E" w14:textId="77777777" w:rsidR="00562C40" w:rsidRPr="00546433" w:rsidRDefault="00562C40" w:rsidP="006801A3">
      <w:pPr>
        <w:ind w:left="90" w:right="90"/>
        <w:rPr>
          <w:rFonts w:asciiTheme="minorHAnsi" w:hAnsiTheme="minorHAnsi" w:cstheme="minorHAnsi"/>
          <w:szCs w:val="22"/>
        </w:rPr>
      </w:pPr>
    </w:p>
    <w:p w14:paraId="0DF18052" w14:textId="563EC876" w:rsidR="006801A3" w:rsidRPr="00546433" w:rsidRDefault="0079094D" w:rsidP="00FE66EB">
      <w:pPr>
        <w:ind w:right="90"/>
        <w:rPr>
          <w:rFonts w:asciiTheme="minorHAnsi" w:hAnsiTheme="minorHAnsi" w:cstheme="minorHAnsi"/>
          <w:szCs w:val="22"/>
        </w:rPr>
      </w:pPr>
      <w:r>
        <w:rPr>
          <w:rFonts w:asciiTheme="minorHAnsi" w:hAnsiTheme="minorHAnsi" w:cstheme="minorHAnsi"/>
          <w:szCs w:val="22"/>
        </w:rPr>
        <w:t>C</w:t>
      </w:r>
      <w:r w:rsidR="00562C40" w:rsidRPr="00546433">
        <w:rPr>
          <w:rFonts w:asciiTheme="minorHAnsi" w:hAnsiTheme="minorHAnsi" w:cstheme="minorHAnsi"/>
          <w:szCs w:val="22"/>
        </w:rPr>
        <w:t xml:space="preserve">andidates should be aware that the time commitments outlined below are </w:t>
      </w:r>
      <w:r>
        <w:rPr>
          <w:rFonts w:asciiTheme="minorHAnsi" w:hAnsiTheme="minorHAnsi" w:cstheme="minorHAnsi"/>
          <w:szCs w:val="22"/>
        </w:rPr>
        <w:t xml:space="preserve">the </w:t>
      </w:r>
      <w:r w:rsidR="00562C40" w:rsidRPr="00546433">
        <w:rPr>
          <w:rFonts w:asciiTheme="minorHAnsi" w:hAnsiTheme="minorHAnsi" w:cstheme="minorHAnsi"/>
          <w:b/>
          <w:bCs/>
          <w:szCs w:val="22"/>
        </w:rPr>
        <w:t>minim</w:t>
      </w:r>
      <w:r>
        <w:rPr>
          <w:rFonts w:asciiTheme="minorHAnsi" w:hAnsiTheme="minorHAnsi" w:cstheme="minorHAnsi"/>
          <w:b/>
          <w:bCs/>
          <w:szCs w:val="22"/>
        </w:rPr>
        <w:t>um</w:t>
      </w:r>
      <w:r w:rsidR="00562C40" w:rsidRPr="00546433">
        <w:rPr>
          <w:rFonts w:asciiTheme="minorHAnsi" w:hAnsiTheme="minorHAnsi" w:cstheme="minorHAnsi"/>
          <w:b/>
          <w:bCs/>
          <w:szCs w:val="22"/>
        </w:rPr>
        <w:t xml:space="preserve"> </w:t>
      </w:r>
      <w:r w:rsidR="00562C40" w:rsidRPr="00546433">
        <w:rPr>
          <w:rFonts w:asciiTheme="minorHAnsi" w:hAnsiTheme="minorHAnsi" w:cstheme="minorHAnsi"/>
          <w:szCs w:val="22"/>
        </w:rPr>
        <w:t xml:space="preserve">and </w:t>
      </w:r>
      <w:r w:rsidR="00BB2DE3">
        <w:rPr>
          <w:rFonts w:asciiTheme="minorHAnsi" w:hAnsiTheme="minorHAnsi" w:cstheme="minorHAnsi"/>
          <w:szCs w:val="22"/>
        </w:rPr>
        <w:t>Trustee</w:t>
      </w:r>
      <w:r w:rsidR="005B3050">
        <w:rPr>
          <w:rFonts w:asciiTheme="minorHAnsi" w:hAnsiTheme="minorHAnsi" w:cstheme="minorHAnsi"/>
          <w:szCs w:val="22"/>
        </w:rPr>
        <w:t xml:space="preserve">s </w:t>
      </w:r>
      <w:r w:rsidR="00562C40" w:rsidRPr="00546433">
        <w:rPr>
          <w:rFonts w:asciiTheme="minorHAnsi" w:hAnsiTheme="minorHAnsi" w:cstheme="minorHAnsi"/>
          <w:szCs w:val="22"/>
        </w:rPr>
        <w:t>w</w:t>
      </w:r>
      <w:r w:rsidR="008070E9" w:rsidRPr="00546433">
        <w:rPr>
          <w:rFonts w:asciiTheme="minorHAnsi" w:hAnsiTheme="minorHAnsi" w:cstheme="minorHAnsi"/>
          <w:szCs w:val="22"/>
        </w:rPr>
        <w:t>ill be expected</w:t>
      </w:r>
      <w:r w:rsidR="005B3050">
        <w:rPr>
          <w:rFonts w:asciiTheme="minorHAnsi" w:hAnsiTheme="minorHAnsi" w:cstheme="minorHAnsi"/>
          <w:szCs w:val="22"/>
        </w:rPr>
        <w:t xml:space="preserve"> to be able to contribute further</w:t>
      </w:r>
      <w:r w:rsidR="008070E9" w:rsidRPr="00546433">
        <w:rPr>
          <w:rFonts w:asciiTheme="minorHAnsi" w:hAnsiTheme="minorHAnsi" w:cstheme="minorHAnsi"/>
          <w:szCs w:val="22"/>
        </w:rPr>
        <w:t>.</w:t>
      </w:r>
    </w:p>
    <w:p w14:paraId="65217F08" w14:textId="77777777" w:rsidR="006801A3" w:rsidRPr="00546433" w:rsidRDefault="006801A3" w:rsidP="00AC3A62">
      <w:pPr>
        <w:pStyle w:val="Default"/>
        <w:rPr>
          <w:rFonts w:asciiTheme="minorHAnsi" w:hAnsiTheme="minorHAnsi" w:cstheme="minorHAnsi"/>
          <w:b/>
          <w:sz w:val="22"/>
          <w:szCs w:val="22"/>
        </w:rPr>
      </w:pPr>
    </w:p>
    <w:p w14:paraId="4B350F20" w14:textId="4C6B9CB8" w:rsidR="00AC3A62" w:rsidRPr="00546433" w:rsidRDefault="000625EC" w:rsidP="009922DA">
      <w:pPr>
        <w:pStyle w:val="Default"/>
        <w:ind w:left="1440" w:hanging="1440"/>
        <w:rPr>
          <w:rFonts w:asciiTheme="minorHAnsi" w:hAnsiTheme="minorHAnsi" w:cstheme="minorHAnsi"/>
          <w:sz w:val="22"/>
          <w:szCs w:val="22"/>
        </w:rPr>
      </w:pPr>
      <w:r>
        <w:rPr>
          <w:rFonts w:asciiTheme="minorHAnsi" w:hAnsiTheme="minorHAnsi" w:cstheme="minorHAnsi"/>
          <w:b/>
          <w:sz w:val="22"/>
          <w:szCs w:val="22"/>
        </w:rPr>
        <w:t>Commitment</w:t>
      </w:r>
      <w:r w:rsidR="00AC3A62" w:rsidRPr="00546433">
        <w:rPr>
          <w:rFonts w:asciiTheme="minorHAnsi" w:hAnsiTheme="minorHAnsi" w:cstheme="minorHAnsi"/>
          <w:sz w:val="22"/>
          <w:szCs w:val="22"/>
        </w:rPr>
        <w:t xml:space="preserve"> </w:t>
      </w:r>
      <w:r w:rsidR="001B20FE">
        <w:rPr>
          <w:rFonts w:asciiTheme="minorHAnsi" w:hAnsiTheme="minorHAnsi" w:cstheme="minorHAnsi"/>
          <w:sz w:val="22"/>
          <w:szCs w:val="22"/>
        </w:rPr>
        <w:tab/>
      </w:r>
      <w:r w:rsidR="009922DA">
        <w:rPr>
          <w:rFonts w:asciiTheme="minorHAnsi" w:hAnsiTheme="minorHAnsi" w:cstheme="minorHAnsi"/>
          <w:sz w:val="22"/>
          <w:szCs w:val="22"/>
        </w:rPr>
        <w:t>Attendance at n</w:t>
      </w:r>
      <w:r w:rsidR="006801A3" w:rsidRPr="00546433">
        <w:rPr>
          <w:rFonts w:asciiTheme="minorHAnsi" w:hAnsiTheme="minorHAnsi" w:cstheme="minorHAnsi"/>
          <w:sz w:val="22"/>
          <w:szCs w:val="22"/>
        </w:rPr>
        <w:t xml:space="preserve">ormally </w:t>
      </w:r>
      <w:r w:rsidR="00AC3A62" w:rsidRPr="00546433">
        <w:rPr>
          <w:rFonts w:asciiTheme="minorHAnsi" w:hAnsiTheme="minorHAnsi" w:cstheme="minorHAnsi"/>
          <w:sz w:val="22"/>
          <w:szCs w:val="22"/>
        </w:rPr>
        <w:t>6 Board meetings a year</w:t>
      </w:r>
      <w:r w:rsidR="007A443E">
        <w:rPr>
          <w:rFonts w:asciiTheme="minorHAnsi" w:hAnsiTheme="minorHAnsi" w:cstheme="minorHAnsi"/>
          <w:sz w:val="22"/>
          <w:szCs w:val="22"/>
        </w:rPr>
        <w:t xml:space="preserve"> of approx. 4 hours</w:t>
      </w:r>
      <w:r w:rsidR="008070E9" w:rsidRPr="00546433">
        <w:rPr>
          <w:rFonts w:asciiTheme="minorHAnsi" w:hAnsiTheme="minorHAnsi" w:cstheme="minorHAnsi"/>
          <w:sz w:val="22"/>
          <w:szCs w:val="22"/>
        </w:rPr>
        <w:t xml:space="preserve"> </w:t>
      </w:r>
      <w:r w:rsidR="001B20FE">
        <w:rPr>
          <w:rFonts w:asciiTheme="minorHAnsi" w:hAnsiTheme="minorHAnsi" w:cstheme="minorHAnsi"/>
          <w:sz w:val="22"/>
          <w:szCs w:val="22"/>
        </w:rPr>
        <w:t xml:space="preserve">plus </w:t>
      </w:r>
      <w:r w:rsidR="009922DA">
        <w:rPr>
          <w:rFonts w:asciiTheme="minorHAnsi" w:hAnsiTheme="minorHAnsi" w:cstheme="minorHAnsi"/>
          <w:sz w:val="22"/>
          <w:szCs w:val="22"/>
        </w:rPr>
        <w:t xml:space="preserve">at least one </w:t>
      </w:r>
      <w:r w:rsidR="007A443E">
        <w:rPr>
          <w:rFonts w:asciiTheme="minorHAnsi" w:hAnsiTheme="minorHAnsi" w:cstheme="minorHAnsi"/>
          <w:sz w:val="22"/>
          <w:szCs w:val="22"/>
        </w:rPr>
        <w:t xml:space="preserve">full day </w:t>
      </w:r>
      <w:r w:rsidR="00356678">
        <w:rPr>
          <w:rFonts w:asciiTheme="minorHAnsi" w:hAnsiTheme="minorHAnsi" w:cstheme="minorHAnsi"/>
          <w:sz w:val="22"/>
          <w:szCs w:val="22"/>
        </w:rPr>
        <w:t>awayday</w:t>
      </w:r>
      <w:r w:rsidR="009922DA">
        <w:rPr>
          <w:rFonts w:asciiTheme="minorHAnsi" w:hAnsiTheme="minorHAnsi" w:cstheme="minorHAnsi"/>
          <w:sz w:val="22"/>
          <w:szCs w:val="22"/>
        </w:rPr>
        <w:t>, p</w:t>
      </w:r>
      <w:r w:rsidR="001B20FE">
        <w:rPr>
          <w:rFonts w:asciiTheme="minorHAnsi" w:hAnsiTheme="minorHAnsi" w:cstheme="minorHAnsi"/>
          <w:sz w:val="22"/>
          <w:szCs w:val="22"/>
        </w:rPr>
        <w:t xml:space="preserve">lus </w:t>
      </w:r>
      <w:r w:rsidR="009922DA">
        <w:rPr>
          <w:rFonts w:asciiTheme="minorHAnsi" w:hAnsiTheme="minorHAnsi" w:cstheme="minorHAnsi"/>
          <w:sz w:val="22"/>
          <w:szCs w:val="22"/>
        </w:rPr>
        <w:t xml:space="preserve">generally </w:t>
      </w:r>
      <w:r w:rsidR="00AC3A62" w:rsidRPr="00546433">
        <w:rPr>
          <w:rFonts w:asciiTheme="minorHAnsi" w:hAnsiTheme="minorHAnsi" w:cstheme="minorHAnsi"/>
          <w:sz w:val="22"/>
          <w:szCs w:val="22"/>
        </w:rPr>
        <w:t>4 Governor</w:t>
      </w:r>
      <w:r w:rsidR="00356678">
        <w:rPr>
          <w:rFonts w:asciiTheme="minorHAnsi" w:hAnsiTheme="minorHAnsi" w:cstheme="minorHAnsi"/>
          <w:sz w:val="22"/>
          <w:szCs w:val="22"/>
        </w:rPr>
        <w:t xml:space="preserve"> </w:t>
      </w:r>
      <w:r w:rsidR="00AC3A62" w:rsidRPr="00546433">
        <w:rPr>
          <w:rFonts w:asciiTheme="minorHAnsi" w:hAnsiTheme="minorHAnsi" w:cstheme="minorHAnsi"/>
          <w:sz w:val="22"/>
          <w:szCs w:val="22"/>
        </w:rPr>
        <w:t>meetings a year</w:t>
      </w:r>
      <w:r w:rsidR="006801A3" w:rsidRPr="00546433">
        <w:rPr>
          <w:rFonts w:asciiTheme="minorHAnsi" w:hAnsiTheme="minorHAnsi" w:cstheme="minorHAnsi"/>
          <w:sz w:val="22"/>
          <w:szCs w:val="22"/>
        </w:rPr>
        <w:t xml:space="preserve">, </w:t>
      </w:r>
      <w:r w:rsidR="006801A3" w:rsidRPr="00546433">
        <w:rPr>
          <w:rFonts w:asciiTheme="minorHAnsi" w:hAnsiTheme="minorHAnsi" w:cstheme="minorHAnsi"/>
          <w:b/>
          <w:bCs/>
          <w:sz w:val="22"/>
          <w:szCs w:val="22"/>
        </w:rPr>
        <w:t xml:space="preserve">plus </w:t>
      </w:r>
      <w:r>
        <w:rPr>
          <w:rFonts w:asciiTheme="minorHAnsi" w:hAnsiTheme="minorHAnsi" w:cstheme="minorHAnsi"/>
          <w:b/>
          <w:bCs/>
          <w:sz w:val="22"/>
          <w:szCs w:val="22"/>
        </w:rPr>
        <w:t xml:space="preserve">attendance </w:t>
      </w:r>
      <w:r w:rsidR="00AC3A62" w:rsidRPr="00546433">
        <w:rPr>
          <w:rFonts w:asciiTheme="minorHAnsi" w:hAnsiTheme="minorHAnsi" w:cstheme="minorHAnsi"/>
          <w:sz w:val="22"/>
          <w:szCs w:val="22"/>
        </w:rPr>
        <w:t>subcommittees that</w:t>
      </w:r>
      <w:r w:rsidR="00562C40" w:rsidRPr="00546433">
        <w:rPr>
          <w:rFonts w:asciiTheme="minorHAnsi" w:hAnsiTheme="minorHAnsi" w:cstheme="minorHAnsi"/>
          <w:sz w:val="22"/>
          <w:szCs w:val="22"/>
        </w:rPr>
        <w:t xml:space="preserve"> all </w:t>
      </w:r>
      <w:r w:rsidR="00BB2DE3">
        <w:rPr>
          <w:rFonts w:asciiTheme="minorHAnsi" w:hAnsiTheme="minorHAnsi" w:cstheme="minorHAnsi"/>
          <w:sz w:val="22"/>
          <w:szCs w:val="22"/>
        </w:rPr>
        <w:t>Trustee</w:t>
      </w:r>
      <w:r w:rsidR="00562C40" w:rsidRPr="00546433">
        <w:rPr>
          <w:rFonts w:asciiTheme="minorHAnsi" w:hAnsiTheme="minorHAnsi" w:cstheme="minorHAnsi"/>
          <w:sz w:val="22"/>
          <w:szCs w:val="22"/>
        </w:rPr>
        <w:t>s are involved with</w:t>
      </w:r>
      <w:r w:rsidR="001B20FE">
        <w:rPr>
          <w:rFonts w:asciiTheme="minorHAnsi" w:hAnsiTheme="minorHAnsi" w:cstheme="minorHAnsi"/>
          <w:sz w:val="22"/>
          <w:szCs w:val="22"/>
        </w:rPr>
        <w:t xml:space="preserve">. </w:t>
      </w:r>
    </w:p>
    <w:p w14:paraId="4D92232E" w14:textId="0318DC90" w:rsidR="00AC3A62" w:rsidRPr="00546433" w:rsidRDefault="00AC3A62" w:rsidP="00CD4728">
      <w:pPr>
        <w:pStyle w:val="Default"/>
        <w:ind w:left="1418" w:hanging="1418"/>
        <w:rPr>
          <w:rFonts w:asciiTheme="minorHAnsi" w:hAnsiTheme="minorHAnsi" w:cstheme="minorHAnsi"/>
          <w:sz w:val="22"/>
          <w:szCs w:val="22"/>
        </w:rPr>
      </w:pPr>
      <w:r w:rsidRPr="00546433">
        <w:rPr>
          <w:rFonts w:asciiTheme="minorHAnsi" w:hAnsiTheme="minorHAnsi" w:cstheme="minorHAnsi"/>
          <w:b/>
          <w:sz w:val="22"/>
          <w:szCs w:val="22"/>
        </w:rPr>
        <w:t>Location:</w:t>
      </w:r>
      <w:r w:rsidRPr="00546433">
        <w:rPr>
          <w:rFonts w:asciiTheme="minorHAnsi" w:hAnsiTheme="minorHAnsi" w:cstheme="minorHAnsi"/>
          <w:sz w:val="22"/>
          <w:szCs w:val="22"/>
        </w:rPr>
        <w:t xml:space="preserve"> </w:t>
      </w:r>
      <w:r w:rsidR="00CD4728" w:rsidRPr="00546433">
        <w:rPr>
          <w:rFonts w:asciiTheme="minorHAnsi" w:hAnsiTheme="minorHAnsi" w:cstheme="minorHAnsi"/>
          <w:sz w:val="22"/>
          <w:szCs w:val="22"/>
        </w:rPr>
        <w:tab/>
      </w:r>
      <w:r w:rsidR="007B77DD">
        <w:rPr>
          <w:rFonts w:asciiTheme="minorHAnsi" w:hAnsiTheme="minorHAnsi" w:cstheme="minorHAnsi"/>
          <w:sz w:val="22"/>
          <w:szCs w:val="22"/>
        </w:rPr>
        <w:t xml:space="preserve">Meetings are ordinarily held at </w:t>
      </w:r>
      <w:r w:rsidRPr="00546433">
        <w:rPr>
          <w:rFonts w:asciiTheme="minorHAnsi" w:hAnsiTheme="minorHAnsi" w:cstheme="minorHAnsi"/>
          <w:sz w:val="22"/>
          <w:szCs w:val="22"/>
        </w:rPr>
        <w:t>One Garden City, Broadway, Letchworth Garden City, Herts</w:t>
      </w:r>
      <w:r w:rsidR="00CC2A04" w:rsidRPr="00546433">
        <w:rPr>
          <w:rFonts w:asciiTheme="minorHAnsi" w:hAnsiTheme="minorHAnsi" w:cstheme="minorHAnsi"/>
          <w:sz w:val="22"/>
          <w:szCs w:val="22"/>
        </w:rPr>
        <w:t xml:space="preserve"> SG6</w:t>
      </w:r>
      <w:r w:rsidR="002D2A8B" w:rsidRPr="00546433">
        <w:rPr>
          <w:rFonts w:asciiTheme="minorHAnsi" w:hAnsiTheme="minorHAnsi" w:cstheme="minorHAnsi"/>
          <w:sz w:val="22"/>
          <w:szCs w:val="22"/>
        </w:rPr>
        <w:t xml:space="preserve"> 3BF</w:t>
      </w:r>
      <w:r w:rsidR="007B77DD">
        <w:rPr>
          <w:rFonts w:asciiTheme="minorHAnsi" w:hAnsiTheme="minorHAnsi" w:cstheme="minorHAnsi"/>
          <w:sz w:val="22"/>
          <w:szCs w:val="22"/>
        </w:rPr>
        <w:t xml:space="preserve"> </w:t>
      </w:r>
      <w:r w:rsidR="004B3827">
        <w:rPr>
          <w:rFonts w:asciiTheme="minorHAnsi" w:hAnsiTheme="minorHAnsi" w:cstheme="minorHAnsi"/>
          <w:sz w:val="22"/>
          <w:szCs w:val="22"/>
        </w:rPr>
        <w:t>or elsewhere in the town</w:t>
      </w:r>
      <w:r w:rsidR="00887FA2">
        <w:rPr>
          <w:rFonts w:asciiTheme="minorHAnsi" w:hAnsiTheme="minorHAnsi" w:cstheme="minorHAnsi"/>
          <w:sz w:val="22"/>
          <w:szCs w:val="22"/>
        </w:rPr>
        <w:t>. R</w:t>
      </w:r>
      <w:r w:rsidR="007B77DD">
        <w:rPr>
          <w:rFonts w:asciiTheme="minorHAnsi" w:hAnsiTheme="minorHAnsi" w:cstheme="minorHAnsi"/>
          <w:sz w:val="22"/>
          <w:szCs w:val="22"/>
        </w:rPr>
        <w:t xml:space="preserve">emote meetings are also held. </w:t>
      </w:r>
    </w:p>
    <w:p w14:paraId="7A5C6C68" w14:textId="77777777" w:rsidR="00AC3A62" w:rsidRPr="00546433" w:rsidRDefault="00AC3A62" w:rsidP="00AC3A62">
      <w:pPr>
        <w:ind w:left="90" w:right="90"/>
        <w:rPr>
          <w:rFonts w:asciiTheme="minorHAnsi" w:hAnsiTheme="minorHAnsi" w:cstheme="minorHAnsi"/>
          <w:b/>
          <w:bCs/>
          <w:szCs w:val="22"/>
        </w:rPr>
      </w:pPr>
    </w:p>
    <w:p w14:paraId="12DA7AEC" w14:textId="2E1A54F5" w:rsidR="00AC3A62" w:rsidRPr="00546433" w:rsidRDefault="00AC3A62" w:rsidP="004D5C40">
      <w:pPr>
        <w:ind w:right="90"/>
        <w:rPr>
          <w:rFonts w:asciiTheme="minorHAnsi" w:hAnsiTheme="minorHAnsi" w:cstheme="minorHAnsi"/>
          <w:b/>
          <w:szCs w:val="22"/>
        </w:rPr>
      </w:pPr>
      <w:r w:rsidRPr="00546433">
        <w:rPr>
          <w:rFonts w:asciiTheme="minorHAnsi" w:hAnsiTheme="minorHAnsi" w:cstheme="minorHAnsi"/>
          <w:b/>
          <w:szCs w:val="22"/>
        </w:rPr>
        <w:t xml:space="preserve">Who are the Charity’s </w:t>
      </w:r>
      <w:r w:rsidR="00BB2DE3">
        <w:rPr>
          <w:rFonts w:asciiTheme="minorHAnsi" w:hAnsiTheme="minorHAnsi" w:cstheme="minorHAnsi"/>
          <w:b/>
          <w:szCs w:val="22"/>
        </w:rPr>
        <w:t>Trustee</w:t>
      </w:r>
      <w:r w:rsidR="00183FCF" w:rsidRPr="00546433">
        <w:rPr>
          <w:rFonts w:asciiTheme="minorHAnsi" w:hAnsiTheme="minorHAnsi" w:cstheme="minorHAnsi"/>
          <w:b/>
          <w:szCs w:val="22"/>
        </w:rPr>
        <w:t>s?</w:t>
      </w:r>
    </w:p>
    <w:p w14:paraId="62AA769D" w14:textId="4DCE8007" w:rsidR="00AC3A62" w:rsidRPr="00546433" w:rsidRDefault="00AC3A62" w:rsidP="004D5C40">
      <w:pPr>
        <w:pStyle w:val="Default"/>
        <w:rPr>
          <w:rFonts w:asciiTheme="minorHAnsi" w:hAnsiTheme="minorHAnsi" w:cstheme="minorHAnsi"/>
          <w:sz w:val="22"/>
          <w:szCs w:val="22"/>
        </w:rPr>
      </w:pPr>
      <w:r w:rsidRPr="00546433">
        <w:rPr>
          <w:rFonts w:asciiTheme="minorHAnsi" w:hAnsiTheme="minorHAnsi" w:cstheme="minorHAnsi"/>
          <w:sz w:val="22"/>
          <w:szCs w:val="22"/>
        </w:rPr>
        <w:t xml:space="preserve">The Board </w:t>
      </w:r>
      <w:r w:rsidR="006801A3" w:rsidRPr="00546433">
        <w:rPr>
          <w:rFonts w:asciiTheme="minorHAnsi" w:hAnsiTheme="minorHAnsi" w:cstheme="minorHAnsi"/>
          <w:sz w:val="22"/>
          <w:szCs w:val="22"/>
        </w:rPr>
        <w:t xml:space="preserve">currently </w:t>
      </w:r>
      <w:r w:rsidRPr="00546433">
        <w:rPr>
          <w:rFonts w:asciiTheme="minorHAnsi" w:hAnsiTheme="minorHAnsi" w:cstheme="minorHAnsi"/>
          <w:sz w:val="22"/>
          <w:szCs w:val="22"/>
        </w:rPr>
        <w:t xml:space="preserve">comprises: </w:t>
      </w:r>
    </w:p>
    <w:p w14:paraId="40955ECB" w14:textId="77777777" w:rsidR="00AC3A62" w:rsidRPr="00546433" w:rsidRDefault="00AC3A62" w:rsidP="00AC3A62">
      <w:pPr>
        <w:pStyle w:val="Default"/>
        <w:ind w:left="142"/>
        <w:rPr>
          <w:rFonts w:asciiTheme="minorHAnsi" w:hAnsiTheme="minorHAnsi" w:cstheme="minorHAnsi"/>
          <w:sz w:val="22"/>
          <w:szCs w:val="22"/>
        </w:rPr>
      </w:pPr>
    </w:p>
    <w:p w14:paraId="3D6271F4" w14:textId="77777777" w:rsidR="00AC3A62" w:rsidRPr="00546433" w:rsidRDefault="00AC3A62" w:rsidP="00AC3A62">
      <w:pPr>
        <w:pStyle w:val="Default"/>
        <w:numPr>
          <w:ilvl w:val="0"/>
          <w:numId w:val="1"/>
        </w:numPr>
        <w:spacing w:after="34"/>
        <w:rPr>
          <w:rFonts w:asciiTheme="minorHAnsi" w:hAnsiTheme="minorHAnsi" w:cstheme="minorHAnsi"/>
          <w:sz w:val="22"/>
          <w:szCs w:val="22"/>
        </w:rPr>
      </w:pPr>
      <w:r w:rsidRPr="00546433">
        <w:rPr>
          <w:rFonts w:asciiTheme="minorHAnsi" w:hAnsiTheme="minorHAnsi" w:cstheme="minorHAnsi"/>
          <w:sz w:val="22"/>
          <w:szCs w:val="22"/>
        </w:rPr>
        <w:t xml:space="preserve">the Chair </w:t>
      </w:r>
    </w:p>
    <w:p w14:paraId="04BA802D" w14:textId="77777777" w:rsidR="00AC3A62" w:rsidRPr="00546433" w:rsidRDefault="00AC3A62" w:rsidP="00AC3A62">
      <w:pPr>
        <w:pStyle w:val="Default"/>
        <w:numPr>
          <w:ilvl w:val="0"/>
          <w:numId w:val="1"/>
        </w:numPr>
        <w:spacing w:after="34"/>
        <w:rPr>
          <w:rFonts w:asciiTheme="minorHAnsi" w:hAnsiTheme="minorHAnsi" w:cstheme="minorHAnsi"/>
          <w:sz w:val="22"/>
          <w:szCs w:val="22"/>
        </w:rPr>
      </w:pPr>
      <w:r w:rsidRPr="00546433">
        <w:rPr>
          <w:rFonts w:asciiTheme="minorHAnsi" w:hAnsiTheme="minorHAnsi" w:cstheme="minorHAnsi"/>
          <w:sz w:val="22"/>
          <w:szCs w:val="22"/>
        </w:rPr>
        <w:t xml:space="preserve">the Vice Chair </w:t>
      </w:r>
    </w:p>
    <w:p w14:paraId="01D3EC5C" w14:textId="7BA7926D" w:rsidR="00036339" w:rsidRPr="00546433" w:rsidRDefault="00AC3A62" w:rsidP="00AC3A62">
      <w:pPr>
        <w:pStyle w:val="Default"/>
        <w:numPr>
          <w:ilvl w:val="0"/>
          <w:numId w:val="1"/>
        </w:numPr>
        <w:spacing w:after="34"/>
        <w:rPr>
          <w:rFonts w:asciiTheme="minorHAnsi" w:hAnsiTheme="minorHAnsi" w:cstheme="minorHAnsi"/>
          <w:sz w:val="22"/>
          <w:szCs w:val="22"/>
        </w:rPr>
      </w:pPr>
      <w:r w:rsidRPr="00546433">
        <w:rPr>
          <w:rFonts w:asciiTheme="minorHAnsi" w:hAnsiTheme="minorHAnsi" w:cstheme="minorHAnsi"/>
          <w:sz w:val="22"/>
          <w:szCs w:val="22"/>
        </w:rPr>
        <w:t>Hertfordshire County Council</w:t>
      </w:r>
      <w:r w:rsidR="00036339" w:rsidRPr="00546433">
        <w:rPr>
          <w:rFonts w:asciiTheme="minorHAnsi" w:hAnsiTheme="minorHAnsi" w:cstheme="minorHAnsi"/>
          <w:sz w:val="22"/>
          <w:szCs w:val="22"/>
        </w:rPr>
        <w:t xml:space="preserve"> – nominate one councillor </w:t>
      </w:r>
      <w:r w:rsidR="00B32826">
        <w:rPr>
          <w:rFonts w:asciiTheme="minorHAnsi" w:hAnsiTheme="minorHAnsi" w:cstheme="minorHAnsi"/>
          <w:sz w:val="22"/>
          <w:szCs w:val="22"/>
        </w:rPr>
        <w:t xml:space="preserve">as a </w:t>
      </w:r>
      <w:r w:rsidR="007D70AC">
        <w:rPr>
          <w:rFonts w:asciiTheme="minorHAnsi" w:hAnsiTheme="minorHAnsi" w:cstheme="minorHAnsi"/>
          <w:sz w:val="22"/>
          <w:szCs w:val="22"/>
        </w:rPr>
        <w:t>Trustee.</w:t>
      </w:r>
    </w:p>
    <w:p w14:paraId="3A1F26C4" w14:textId="3C807213" w:rsidR="00AC3A62" w:rsidRPr="00546433" w:rsidRDefault="00036339" w:rsidP="00AC3A62">
      <w:pPr>
        <w:pStyle w:val="Default"/>
        <w:numPr>
          <w:ilvl w:val="0"/>
          <w:numId w:val="1"/>
        </w:numPr>
        <w:spacing w:after="34"/>
        <w:rPr>
          <w:rFonts w:asciiTheme="minorHAnsi" w:hAnsiTheme="minorHAnsi" w:cstheme="minorHAnsi"/>
          <w:sz w:val="22"/>
          <w:szCs w:val="22"/>
        </w:rPr>
      </w:pPr>
      <w:r w:rsidRPr="00546433">
        <w:rPr>
          <w:rFonts w:asciiTheme="minorHAnsi" w:hAnsiTheme="minorHAnsi" w:cstheme="minorHAnsi"/>
          <w:sz w:val="22"/>
          <w:szCs w:val="22"/>
        </w:rPr>
        <w:t>North Herts</w:t>
      </w:r>
      <w:r w:rsidR="00AC3A62" w:rsidRPr="00546433">
        <w:rPr>
          <w:rFonts w:asciiTheme="minorHAnsi" w:hAnsiTheme="minorHAnsi" w:cstheme="minorHAnsi"/>
          <w:sz w:val="22"/>
          <w:szCs w:val="22"/>
        </w:rPr>
        <w:t xml:space="preserve"> Council</w:t>
      </w:r>
      <w:r w:rsidRPr="00546433">
        <w:rPr>
          <w:rFonts w:asciiTheme="minorHAnsi" w:hAnsiTheme="minorHAnsi" w:cstheme="minorHAnsi"/>
          <w:sz w:val="22"/>
          <w:szCs w:val="22"/>
        </w:rPr>
        <w:t xml:space="preserve"> – nominate one councillor </w:t>
      </w:r>
      <w:r w:rsidR="00B32826">
        <w:rPr>
          <w:rFonts w:asciiTheme="minorHAnsi" w:hAnsiTheme="minorHAnsi" w:cstheme="minorHAnsi"/>
          <w:sz w:val="22"/>
          <w:szCs w:val="22"/>
        </w:rPr>
        <w:t xml:space="preserve">as a </w:t>
      </w:r>
      <w:r w:rsidR="007D70AC">
        <w:rPr>
          <w:rFonts w:asciiTheme="minorHAnsi" w:hAnsiTheme="minorHAnsi" w:cstheme="minorHAnsi"/>
          <w:sz w:val="22"/>
          <w:szCs w:val="22"/>
        </w:rPr>
        <w:t>Trustee.</w:t>
      </w:r>
    </w:p>
    <w:p w14:paraId="581F0086" w14:textId="2E253F98" w:rsidR="008051AB" w:rsidRDefault="00356678" w:rsidP="00AC3A62">
      <w:pPr>
        <w:pStyle w:val="Default"/>
        <w:numPr>
          <w:ilvl w:val="0"/>
          <w:numId w:val="1"/>
        </w:numPr>
        <w:spacing w:after="34"/>
        <w:rPr>
          <w:rFonts w:asciiTheme="minorHAnsi" w:hAnsiTheme="minorHAnsi" w:cstheme="minorHAnsi"/>
          <w:sz w:val="22"/>
          <w:szCs w:val="22"/>
        </w:rPr>
      </w:pPr>
      <w:r w:rsidRPr="00AB6190">
        <w:rPr>
          <w:rFonts w:asciiTheme="minorHAnsi" w:hAnsiTheme="minorHAnsi" w:cstheme="minorHAnsi"/>
          <w:sz w:val="22"/>
          <w:szCs w:val="22"/>
        </w:rPr>
        <w:t>At least five</w:t>
      </w:r>
      <w:r w:rsidR="00562C40" w:rsidRPr="00AB6190">
        <w:rPr>
          <w:rFonts w:asciiTheme="minorHAnsi" w:hAnsiTheme="minorHAnsi" w:cstheme="minorHAnsi"/>
          <w:sz w:val="22"/>
          <w:szCs w:val="22"/>
        </w:rPr>
        <w:t xml:space="preserve"> </w:t>
      </w:r>
      <w:r w:rsidR="00BB2DE3">
        <w:rPr>
          <w:rFonts w:asciiTheme="minorHAnsi" w:hAnsiTheme="minorHAnsi" w:cstheme="minorHAnsi"/>
          <w:sz w:val="22"/>
          <w:szCs w:val="22"/>
        </w:rPr>
        <w:t>Trustee</w:t>
      </w:r>
      <w:r w:rsidR="00AC3A62" w:rsidRPr="00AB6190">
        <w:rPr>
          <w:rFonts w:asciiTheme="minorHAnsi" w:hAnsiTheme="minorHAnsi" w:cstheme="minorHAnsi"/>
          <w:sz w:val="22"/>
          <w:szCs w:val="22"/>
        </w:rPr>
        <w:t xml:space="preserve">s </w:t>
      </w:r>
      <w:r w:rsidR="005223A7">
        <w:rPr>
          <w:rFonts w:asciiTheme="minorHAnsi" w:hAnsiTheme="minorHAnsi" w:cstheme="minorHAnsi"/>
          <w:sz w:val="22"/>
          <w:szCs w:val="22"/>
        </w:rPr>
        <w:t xml:space="preserve">elected </w:t>
      </w:r>
      <w:r w:rsidR="00AC3A62" w:rsidRPr="00AB6190">
        <w:rPr>
          <w:rFonts w:asciiTheme="minorHAnsi" w:hAnsiTheme="minorHAnsi" w:cstheme="minorHAnsi"/>
          <w:sz w:val="22"/>
          <w:szCs w:val="22"/>
        </w:rPr>
        <w:t>by the Governors</w:t>
      </w:r>
      <w:r w:rsidR="00AB6190">
        <w:rPr>
          <w:rFonts w:asciiTheme="minorHAnsi" w:hAnsiTheme="minorHAnsi" w:cstheme="minorHAnsi"/>
          <w:sz w:val="22"/>
          <w:szCs w:val="22"/>
        </w:rPr>
        <w:t xml:space="preserve"> (this </w:t>
      </w:r>
      <w:r w:rsidR="00747170">
        <w:rPr>
          <w:rFonts w:asciiTheme="minorHAnsi" w:hAnsiTheme="minorHAnsi" w:cstheme="minorHAnsi"/>
          <w:sz w:val="22"/>
          <w:szCs w:val="22"/>
        </w:rPr>
        <w:t xml:space="preserve">presently </w:t>
      </w:r>
      <w:r w:rsidR="00AB6190">
        <w:rPr>
          <w:rFonts w:asciiTheme="minorHAnsi" w:hAnsiTheme="minorHAnsi" w:cstheme="minorHAnsi"/>
          <w:sz w:val="22"/>
          <w:szCs w:val="22"/>
        </w:rPr>
        <w:t>includes Chair/Vice-chair)</w:t>
      </w:r>
    </w:p>
    <w:p w14:paraId="0D03F322" w14:textId="23806A5F" w:rsidR="00AB6190" w:rsidRDefault="00AB6190" w:rsidP="00AC3A62">
      <w:pPr>
        <w:pStyle w:val="Default"/>
        <w:numPr>
          <w:ilvl w:val="0"/>
          <w:numId w:val="1"/>
        </w:numPr>
        <w:spacing w:after="34"/>
        <w:rPr>
          <w:rFonts w:asciiTheme="minorHAnsi" w:hAnsiTheme="minorHAnsi" w:cstheme="minorHAnsi"/>
          <w:sz w:val="22"/>
          <w:szCs w:val="22"/>
        </w:rPr>
      </w:pPr>
      <w:r>
        <w:rPr>
          <w:rFonts w:asciiTheme="minorHAnsi" w:hAnsiTheme="minorHAnsi" w:cstheme="minorHAnsi"/>
          <w:sz w:val="22"/>
          <w:szCs w:val="22"/>
        </w:rPr>
        <w:t xml:space="preserve">Up to five </w:t>
      </w:r>
      <w:r w:rsidR="002840F3">
        <w:rPr>
          <w:rFonts w:asciiTheme="minorHAnsi" w:hAnsiTheme="minorHAnsi" w:cstheme="minorHAnsi"/>
          <w:sz w:val="22"/>
          <w:szCs w:val="22"/>
        </w:rPr>
        <w:t xml:space="preserve">Appointed </w:t>
      </w:r>
      <w:r w:rsidR="00BB2DE3">
        <w:rPr>
          <w:rFonts w:asciiTheme="minorHAnsi" w:hAnsiTheme="minorHAnsi" w:cstheme="minorHAnsi"/>
          <w:sz w:val="22"/>
          <w:szCs w:val="22"/>
        </w:rPr>
        <w:t>Trustee</w:t>
      </w:r>
      <w:r>
        <w:rPr>
          <w:rFonts w:asciiTheme="minorHAnsi" w:hAnsiTheme="minorHAnsi" w:cstheme="minorHAnsi"/>
          <w:sz w:val="22"/>
          <w:szCs w:val="22"/>
        </w:rPr>
        <w:t xml:space="preserve">s </w:t>
      </w:r>
    </w:p>
    <w:p w14:paraId="39D52E33" w14:textId="77777777" w:rsidR="002840F3" w:rsidRPr="00AB6190" w:rsidRDefault="002840F3" w:rsidP="002840F3">
      <w:pPr>
        <w:pStyle w:val="Default"/>
        <w:spacing w:after="34"/>
        <w:ind w:left="862"/>
        <w:rPr>
          <w:rFonts w:asciiTheme="minorHAnsi" w:hAnsiTheme="minorHAnsi" w:cstheme="minorHAnsi"/>
          <w:sz w:val="22"/>
          <w:szCs w:val="22"/>
        </w:rPr>
      </w:pPr>
    </w:p>
    <w:p w14:paraId="701DAF51" w14:textId="76927F63" w:rsidR="00AC3A62" w:rsidRPr="00546433" w:rsidRDefault="00202035" w:rsidP="004D5C40">
      <w:pPr>
        <w:ind w:right="90"/>
        <w:rPr>
          <w:rFonts w:asciiTheme="minorHAnsi" w:hAnsiTheme="minorHAnsi" w:cstheme="minorHAnsi"/>
          <w:szCs w:val="22"/>
        </w:rPr>
      </w:pPr>
      <w:r>
        <w:rPr>
          <w:rFonts w:asciiTheme="minorHAnsi" w:hAnsiTheme="minorHAnsi" w:cstheme="minorHAnsi"/>
          <w:szCs w:val="22"/>
        </w:rPr>
        <w:t>T</w:t>
      </w:r>
      <w:r w:rsidR="00AC3A62" w:rsidRPr="00546433">
        <w:rPr>
          <w:rFonts w:asciiTheme="minorHAnsi" w:hAnsiTheme="minorHAnsi" w:cstheme="minorHAnsi"/>
          <w:szCs w:val="22"/>
        </w:rPr>
        <w:t xml:space="preserve">he Board of </w:t>
      </w:r>
      <w:r w:rsidR="00BB2DE3">
        <w:rPr>
          <w:rFonts w:asciiTheme="minorHAnsi" w:hAnsiTheme="minorHAnsi" w:cstheme="minorHAnsi"/>
          <w:szCs w:val="22"/>
        </w:rPr>
        <w:t>Trustee</w:t>
      </w:r>
      <w:r w:rsidR="008070E9" w:rsidRPr="00546433">
        <w:rPr>
          <w:rFonts w:asciiTheme="minorHAnsi" w:hAnsiTheme="minorHAnsi" w:cstheme="minorHAnsi"/>
          <w:szCs w:val="22"/>
        </w:rPr>
        <w:t>s appoints the Chair and Vice C</w:t>
      </w:r>
      <w:r w:rsidR="00AC3A62" w:rsidRPr="00546433">
        <w:rPr>
          <w:rFonts w:asciiTheme="minorHAnsi" w:hAnsiTheme="minorHAnsi" w:cstheme="minorHAnsi"/>
          <w:szCs w:val="22"/>
        </w:rPr>
        <w:t xml:space="preserve">hair from among the </w:t>
      </w:r>
      <w:r w:rsidR="00BB2DE3">
        <w:rPr>
          <w:rFonts w:asciiTheme="minorHAnsi" w:hAnsiTheme="minorHAnsi" w:cstheme="minorHAnsi"/>
          <w:szCs w:val="22"/>
        </w:rPr>
        <w:t>Trustee</w:t>
      </w:r>
      <w:r w:rsidR="00AC3A62" w:rsidRPr="00546433">
        <w:rPr>
          <w:rFonts w:asciiTheme="minorHAnsi" w:hAnsiTheme="minorHAnsi" w:cstheme="minorHAnsi"/>
          <w:szCs w:val="22"/>
        </w:rPr>
        <w:t>s on an annual basis.</w:t>
      </w:r>
    </w:p>
    <w:p w14:paraId="303978D4" w14:textId="194F60B9" w:rsidR="00AC3A62" w:rsidRPr="002A2916" w:rsidRDefault="00583758" w:rsidP="00D66F3E">
      <w:pPr>
        <w:spacing w:after="160" w:line="259" w:lineRule="auto"/>
        <w:rPr>
          <w:rFonts w:asciiTheme="minorHAnsi" w:hAnsiTheme="minorHAnsi" w:cstheme="minorHAnsi"/>
          <w:b/>
          <w:sz w:val="28"/>
          <w:szCs w:val="28"/>
        </w:rPr>
      </w:pPr>
      <w:r w:rsidRPr="002A2916">
        <w:rPr>
          <w:rFonts w:asciiTheme="minorHAnsi" w:hAnsiTheme="minorHAnsi" w:cstheme="minorHAnsi"/>
          <w:b/>
          <w:sz w:val="28"/>
          <w:szCs w:val="28"/>
        </w:rPr>
        <w:lastRenderedPageBreak/>
        <w:t xml:space="preserve">Role description </w:t>
      </w:r>
    </w:p>
    <w:p w14:paraId="27DD179D" w14:textId="189C33D4" w:rsidR="00562C40" w:rsidRPr="00546433" w:rsidRDefault="00064345" w:rsidP="00AC3A62">
      <w:pPr>
        <w:ind w:right="90"/>
        <w:rPr>
          <w:rFonts w:asciiTheme="minorHAnsi" w:hAnsiTheme="minorHAnsi" w:cstheme="minorHAnsi"/>
          <w:szCs w:val="22"/>
        </w:rPr>
      </w:pPr>
      <w:r>
        <w:rPr>
          <w:rFonts w:asciiTheme="minorHAnsi" w:hAnsiTheme="minorHAnsi" w:cstheme="minorHAnsi"/>
          <w:szCs w:val="22"/>
        </w:rPr>
        <w:t xml:space="preserve">Your </w:t>
      </w:r>
      <w:r w:rsidR="00AC3A62" w:rsidRPr="00546433">
        <w:rPr>
          <w:rFonts w:asciiTheme="minorHAnsi" w:hAnsiTheme="minorHAnsi" w:cstheme="minorHAnsi"/>
          <w:szCs w:val="22"/>
        </w:rPr>
        <w:t xml:space="preserve">role </w:t>
      </w:r>
      <w:r>
        <w:rPr>
          <w:rFonts w:asciiTheme="minorHAnsi" w:hAnsiTheme="minorHAnsi" w:cstheme="minorHAnsi"/>
          <w:szCs w:val="22"/>
        </w:rPr>
        <w:t xml:space="preserve">as a </w:t>
      </w:r>
      <w:r w:rsidR="00BB2DE3">
        <w:rPr>
          <w:rFonts w:asciiTheme="minorHAnsi" w:hAnsiTheme="minorHAnsi" w:cstheme="minorHAnsi"/>
          <w:szCs w:val="22"/>
        </w:rPr>
        <w:t>Trustee</w:t>
      </w:r>
      <w:r w:rsidR="00AC3A62" w:rsidRPr="00546433">
        <w:rPr>
          <w:rFonts w:asciiTheme="minorHAnsi" w:hAnsiTheme="minorHAnsi" w:cstheme="minorHAnsi"/>
          <w:szCs w:val="22"/>
        </w:rPr>
        <w:t xml:space="preserve"> is</w:t>
      </w:r>
      <w:r w:rsidR="00991BE6">
        <w:rPr>
          <w:rFonts w:asciiTheme="minorHAnsi" w:hAnsiTheme="minorHAnsi" w:cstheme="minorHAnsi"/>
          <w:szCs w:val="22"/>
        </w:rPr>
        <w:t xml:space="preserve"> focussed on</w:t>
      </w:r>
      <w:r w:rsidR="00E04179" w:rsidRPr="00546433">
        <w:rPr>
          <w:rFonts w:asciiTheme="minorHAnsi" w:hAnsiTheme="minorHAnsi" w:cstheme="minorHAnsi"/>
          <w:szCs w:val="22"/>
        </w:rPr>
        <w:t>:</w:t>
      </w:r>
    </w:p>
    <w:p w14:paraId="67DF9728" w14:textId="77777777" w:rsidR="00AC3A62" w:rsidRPr="00546433" w:rsidRDefault="00AC3A62" w:rsidP="00AC3A62">
      <w:pPr>
        <w:ind w:right="90"/>
        <w:rPr>
          <w:rFonts w:asciiTheme="minorHAnsi" w:hAnsiTheme="minorHAnsi" w:cstheme="minorHAnsi"/>
          <w:szCs w:val="22"/>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57"/>
      </w:tblGrid>
      <w:tr w:rsidR="00AC3A62" w:rsidRPr="00546433" w14:paraId="2EB795C4" w14:textId="77777777" w:rsidTr="00991BE6">
        <w:tc>
          <w:tcPr>
            <w:tcW w:w="1838" w:type="dxa"/>
            <w:shd w:val="clear" w:color="auto" w:fill="BFBFBF"/>
          </w:tcPr>
          <w:p w14:paraId="07B6D16C" w14:textId="77777777" w:rsidR="00AC3A62" w:rsidRPr="00546433" w:rsidRDefault="00AC3A62" w:rsidP="008051AB">
            <w:pPr>
              <w:widowControl w:val="0"/>
              <w:autoSpaceDE w:val="0"/>
              <w:autoSpaceDN w:val="0"/>
              <w:adjustRightInd w:val="0"/>
              <w:rPr>
                <w:rFonts w:asciiTheme="minorHAnsi" w:eastAsia="Calibri" w:hAnsiTheme="minorHAnsi" w:cstheme="minorHAnsi"/>
                <w:b/>
                <w:bCs/>
                <w:color w:val="000000"/>
                <w:szCs w:val="22"/>
              </w:rPr>
            </w:pPr>
            <w:r w:rsidRPr="00546433">
              <w:rPr>
                <w:rFonts w:asciiTheme="minorHAnsi" w:eastAsia="Calibri" w:hAnsiTheme="minorHAnsi" w:cstheme="minorHAnsi"/>
                <w:b/>
                <w:bCs/>
                <w:color w:val="000000"/>
                <w:szCs w:val="22"/>
              </w:rPr>
              <w:t>Strategy</w:t>
            </w:r>
          </w:p>
        </w:tc>
        <w:tc>
          <w:tcPr>
            <w:tcW w:w="7157" w:type="dxa"/>
            <w:shd w:val="clear" w:color="auto" w:fill="auto"/>
          </w:tcPr>
          <w:p w14:paraId="31E1639F" w14:textId="2936DE27" w:rsidR="00AC3A62" w:rsidRPr="00546433" w:rsidRDefault="00AC3A62" w:rsidP="008051AB">
            <w:pPr>
              <w:widowControl w:val="0"/>
              <w:autoSpaceDE w:val="0"/>
              <w:autoSpaceDN w:val="0"/>
              <w:adjustRightInd w:val="0"/>
              <w:rPr>
                <w:rFonts w:asciiTheme="minorHAnsi" w:eastAsia="Calibri" w:hAnsiTheme="minorHAnsi" w:cstheme="minorHAnsi"/>
                <w:color w:val="212121"/>
                <w:szCs w:val="22"/>
              </w:rPr>
            </w:pPr>
            <w:r w:rsidRPr="00546433">
              <w:rPr>
                <w:rFonts w:asciiTheme="minorHAnsi" w:eastAsia="Calibri" w:hAnsiTheme="minorHAnsi" w:cstheme="minorHAnsi"/>
                <w:color w:val="212121"/>
                <w:szCs w:val="22"/>
              </w:rPr>
              <w:t xml:space="preserve">To create and set strategic direction.  </w:t>
            </w:r>
          </w:p>
        </w:tc>
      </w:tr>
      <w:tr w:rsidR="00AC3A62" w:rsidRPr="00546433" w14:paraId="5755135D" w14:textId="77777777" w:rsidTr="00991BE6">
        <w:tc>
          <w:tcPr>
            <w:tcW w:w="1838" w:type="dxa"/>
            <w:shd w:val="clear" w:color="auto" w:fill="BFBFBF"/>
          </w:tcPr>
          <w:p w14:paraId="53F95339" w14:textId="77777777" w:rsidR="00AC3A62" w:rsidRPr="00546433" w:rsidRDefault="00AC3A62" w:rsidP="008051AB">
            <w:pPr>
              <w:widowControl w:val="0"/>
              <w:autoSpaceDE w:val="0"/>
              <w:autoSpaceDN w:val="0"/>
              <w:adjustRightInd w:val="0"/>
              <w:rPr>
                <w:rFonts w:asciiTheme="minorHAnsi" w:eastAsia="Calibri" w:hAnsiTheme="minorHAnsi" w:cstheme="minorHAnsi"/>
                <w:b/>
                <w:bCs/>
                <w:color w:val="000000"/>
                <w:szCs w:val="22"/>
              </w:rPr>
            </w:pPr>
            <w:r w:rsidRPr="00546433">
              <w:rPr>
                <w:rFonts w:asciiTheme="minorHAnsi" w:eastAsia="Calibri" w:hAnsiTheme="minorHAnsi" w:cstheme="minorHAnsi"/>
                <w:b/>
                <w:bCs/>
                <w:color w:val="000000"/>
                <w:szCs w:val="22"/>
              </w:rPr>
              <w:t>Support</w:t>
            </w:r>
          </w:p>
        </w:tc>
        <w:tc>
          <w:tcPr>
            <w:tcW w:w="7157" w:type="dxa"/>
            <w:shd w:val="clear" w:color="auto" w:fill="auto"/>
          </w:tcPr>
          <w:p w14:paraId="0E43BA77" w14:textId="63215F6A" w:rsidR="00AC3A62" w:rsidRPr="00546433" w:rsidRDefault="00AC3A62" w:rsidP="008051AB">
            <w:pPr>
              <w:widowControl w:val="0"/>
              <w:autoSpaceDE w:val="0"/>
              <w:autoSpaceDN w:val="0"/>
              <w:adjustRightInd w:val="0"/>
              <w:rPr>
                <w:rFonts w:asciiTheme="minorHAnsi" w:eastAsia="Calibri" w:hAnsiTheme="minorHAnsi" w:cstheme="minorHAnsi"/>
                <w:color w:val="212121"/>
                <w:szCs w:val="22"/>
                <w:shd w:val="clear" w:color="auto" w:fill="FFFFFF"/>
              </w:rPr>
            </w:pPr>
            <w:r w:rsidRPr="00546433">
              <w:rPr>
                <w:rFonts w:asciiTheme="minorHAnsi" w:eastAsia="Calibri" w:hAnsiTheme="minorHAnsi" w:cstheme="minorHAnsi"/>
                <w:color w:val="212121"/>
                <w:szCs w:val="22"/>
              </w:rPr>
              <w:t xml:space="preserve">To </w:t>
            </w:r>
            <w:r w:rsidR="00562C40" w:rsidRPr="00546433">
              <w:rPr>
                <w:rFonts w:asciiTheme="minorHAnsi" w:eastAsia="Calibri" w:hAnsiTheme="minorHAnsi" w:cstheme="minorHAnsi"/>
                <w:color w:val="212121"/>
                <w:szCs w:val="22"/>
              </w:rPr>
              <w:t>support the LT in the achievement of agreed objectives and to help develop partnerships with other bodies to facilitate the achievement of strategic objectives</w:t>
            </w:r>
          </w:p>
        </w:tc>
      </w:tr>
      <w:tr w:rsidR="00AC3A62" w:rsidRPr="00546433" w14:paraId="4A1E5D40" w14:textId="77777777" w:rsidTr="00991BE6">
        <w:tc>
          <w:tcPr>
            <w:tcW w:w="1838" w:type="dxa"/>
            <w:shd w:val="clear" w:color="auto" w:fill="BFBFBF"/>
          </w:tcPr>
          <w:p w14:paraId="75D4B019" w14:textId="77777777" w:rsidR="00AC3A62" w:rsidRPr="00546433" w:rsidRDefault="00AC3A62" w:rsidP="008051AB">
            <w:pPr>
              <w:widowControl w:val="0"/>
              <w:autoSpaceDE w:val="0"/>
              <w:autoSpaceDN w:val="0"/>
              <w:adjustRightInd w:val="0"/>
              <w:rPr>
                <w:rFonts w:asciiTheme="minorHAnsi" w:eastAsia="Calibri" w:hAnsiTheme="minorHAnsi" w:cstheme="minorHAnsi"/>
                <w:b/>
                <w:bCs/>
                <w:color w:val="000000"/>
                <w:szCs w:val="22"/>
              </w:rPr>
            </w:pPr>
            <w:r w:rsidRPr="00546433">
              <w:rPr>
                <w:rFonts w:asciiTheme="minorHAnsi" w:eastAsia="Calibri" w:hAnsiTheme="minorHAnsi" w:cstheme="minorHAnsi"/>
                <w:b/>
                <w:bCs/>
                <w:color w:val="000000"/>
                <w:szCs w:val="22"/>
              </w:rPr>
              <w:t>Scrutiny</w:t>
            </w:r>
          </w:p>
        </w:tc>
        <w:tc>
          <w:tcPr>
            <w:tcW w:w="7157" w:type="dxa"/>
            <w:shd w:val="clear" w:color="auto" w:fill="auto"/>
          </w:tcPr>
          <w:p w14:paraId="43AC7557" w14:textId="65F74EF0" w:rsidR="00AC3A62" w:rsidRPr="00546433" w:rsidRDefault="00AC3A62" w:rsidP="008051AB">
            <w:pPr>
              <w:widowControl w:val="0"/>
              <w:autoSpaceDE w:val="0"/>
              <w:autoSpaceDN w:val="0"/>
              <w:adjustRightInd w:val="0"/>
              <w:rPr>
                <w:rFonts w:asciiTheme="minorHAnsi" w:eastAsia="Calibri" w:hAnsiTheme="minorHAnsi" w:cstheme="minorHAnsi"/>
                <w:color w:val="212121"/>
                <w:szCs w:val="22"/>
              </w:rPr>
            </w:pPr>
            <w:r w:rsidRPr="00546433">
              <w:rPr>
                <w:rFonts w:asciiTheme="minorHAnsi" w:eastAsia="Calibri" w:hAnsiTheme="minorHAnsi" w:cstheme="minorHAnsi"/>
                <w:color w:val="212121"/>
                <w:szCs w:val="22"/>
              </w:rPr>
              <w:t xml:space="preserve">To challenge and scrutinise plans and ensure the process by which decisions have been taken is robust.  </w:t>
            </w:r>
          </w:p>
        </w:tc>
      </w:tr>
      <w:tr w:rsidR="00AC3A62" w:rsidRPr="00546433" w14:paraId="587D6A58" w14:textId="77777777" w:rsidTr="00991BE6">
        <w:tc>
          <w:tcPr>
            <w:tcW w:w="1838" w:type="dxa"/>
            <w:shd w:val="clear" w:color="auto" w:fill="BFBFBF"/>
          </w:tcPr>
          <w:p w14:paraId="09EC4781" w14:textId="77777777" w:rsidR="00AC3A62" w:rsidRPr="00546433" w:rsidRDefault="00AC3A62" w:rsidP="008051AB">
            <w:pPr>
              <w:widowControl w:val="0"/>
              <w:autoSpaceDE w:val="0"/>
              <w:autoSpaceDN w:val="0"/>
              <w:adjustRightInd w:val="0"/>
              <w:rPr>
                <w:rFonts w:asciiTheme="minorHAnsi" w:eastAsia="Calibri" w:hAnsiTheme="minorHAnsi" w:cstheme="minorHAnsi"/>
                <w:b/>
                <w:bCs/>
                <w:color w:val="000000"/>
                <w:szCs w:val="22"/>
              </w:rPr>
            </w:pPr>
            <w:r w:rsidRPr="00546433">
              <w:rPr>
                <w:rFonts w:asciiTheme="minorHAnsi" w:eastAsia="Calibri" w:hAnsiTheme="minorHAnsi" w:cstheme="minorHAnsi"/>
                <w:b/>
                <w:bCs/>
                <w:color w:val="000000"/>
                <w:szCs w:val="22"/>
              </w:rPr>
              <w:t>Stewardship</w:t>
            </w:r>
          </w:p>
        </w:tc>
        <w:tc>
          <w:tcPr>
            <w:tcW w:w="7157" w:type="dxa"/>
            <w:shd w:val="clear" w:color="auto" w:fill="auto"/>
          </w:tcPr>
          <w:p w14:paraId="6C962E5C" w14:textId="54977832" w:rsidR="00AC3A62" w:rsidRPr="00546433" w:rsidRDefault="00AC3A62" w:rsidP="008051AB">
            <w:pPr>
              <w:widowControl w:val="0"/>
              <w:autoSpaceDE w:val="0"/>
              <w:autoSpaceDN w:val="0"/>
              <w:adjustRightInd w:val="0"/>
              <w:rPr>
                <w:rFonts w:asciiTheme="minorHAnsi" w:eastAsia="Calibri" w:hAnsiTheme="minorHAnsi" w:cstheme="minorHAnsi"/>
                <w:color w:val="212121"/>
                <w:szCs w:val="22"/>
              </w:rPr>
            </w:pPr>
            <w:r w:rsidRPr="00546433">
              <w:rPr>
                <w:rFonts w:asciiTheme="minorHAnsi" w:eastAsia="Calibri" w:hAnsiTheme="minorHAnsi" w:cstheme="minorHAnsi"/>
                <w:color w:val="212121"/>
                <w:szCs w:val="22"/>
              </w:rPr>
              <w:t>To protect assets and long-term financial sustainability, managing key risks and not missing big opportunities.</w:t>
            </w:r>
          </w:p>
        </w:tc>
      </w:tr>
      <w:tr w:rsidR="00AC3A62" w:rsidRPr="00546433" w14:paraId="4A0043CE" w14:textId="77777777" w:rsidTr="00991BE6">
        <w:tc>
          <w:tcPr>
            <w:tcW w:w="1838" w:type="dxa"/>
            <w:shd w:val="clear" w:color="auto" w:fill="BFBFBF"/>
          </w:tcPr>
          <w:p w14:paraId="5E659399" w14:textId="77777777" w:rsidR="00AC3A62" w:rsidRPr="00546433" w:rsidRDefault="00AC3A62" w:rsidP="008051AB">
            <w:pPr>
              <w:widowControl w:val="0"/>
              <w:autoSpaceDE w:val="0"/>
              <w:autoSpaceDN w:val="0"/>
              <w:adjustRightInd w:val="0"/>
              <w:rPr>
                <w:rFonts w:asciiTheme="minorHAnsi" w:eastAsia="Calibri" w:hAnsiTheme="minorHAnsi" w:cstheme="minorHAnsi"/>
                <w:b/>
                <w:bCs/>
                <w:color w:val="000000"/>
                <w:szCs w:val="22"/>
              </w:rPr>
            </w:pPr>
            <w:r w:rsidRPr="00546433">
              <w:rPr>
                <w:rFonts w:asciiTheme="minorHAnsi" w:eastAsia="Calibri" w:hAnsiTheme="minorHAnsi" w:cstheme="minorHAnsi"/>
                <w:b/>
                <w:bCs/>
                <w:color w:val="000000"/>
                <w:szCs w:val="22"/>
              </w:rPr>
              <w:t>Stretch</w:t>
            </w:r>
          </w:p>
        </w:tc>
        <w:tc>
          <w:tcPr>
            <w:tcW w:w="7157" w:type="dxa"/>
            <w:shd w:val="clear" w:color="auto" w:fill="auto"/>
          </w:tcPr>
          <w:p w14:paraId="12D32A09" w14:textId="29F9DC66" w:rsidR="00AC3A62" w:rsidRPr="00546433" w:rsidRDefault="00AC3A62" w:rsidP="008051AB">
            <w:pPr>
              <w:widowControl w:val="0"/>
              <w:tabs>
                <w:tab w:val="left" w:pos="907"/>
              </w:tabs>
              <w:autoSpaceDE w:val="0"/>
              <w:autoSpaceDN w:val="0"/>
              <w:adjustRightInd w:val="0"/>
              <w:rPr>
                <w:rFonts w:asciiTheme="minorHAnsi" w:eastAsia="Calibri" w:hAnsiTheme="minorHAnsi" w:cstheme="minorHAnsi"/>
                <w:color w:val="212121"/>
                <w:szCs w:val="22"/>
                <w:shd w:val="clear" w:color="auto" w:fill="FFFFFF"/>
              </w:rPr>
            </w:pPr>
            <w:r w:rsidRPr="00546433">
              <w:rPr>
                <w:rFonts w:asciiTheme="minorHAnsi" w:eastAsia="Calibri" w:hAnsiTheme="minorHAnsi" w:cstheme="minorHAnsi"/>
                <w:color w:val="212121"/>
                <w:szCs w:val="22"/>
              </w:rPr>
              <w:t xml:space="preserve">To </w:t>
            </w:r>
            <w:r w:rsidR="00562C40" w:rsidRPr="00546433">
              <w:rPr>
                <w:rFonts w:asciiTheme="minorHAnsi" w:eastAsia="Calibri" w:hAnsiTheme="minorHAnsi" w:cstheme="minorHAnsi"/>
                <w:color w:val="212121"/>
                <w:szCs w:val="22"/>
                <w:shd w:val="clear" w:color="auto" w:fill="FFFFFF"/>
              </w:rPr>
              <w:t xml:space="preserve">ensure time is set aside at least twice a year for the consideration of new and creative ideas, potential future objectives, </w:t>
            </w:r>
            <w:r w:rsidR="004400CE" w:rsidRPr="00546433">
              <w:rPr>
                <w:rFonts w:asciiTheme="minorHAnsi" w:eastAsia="Calibri" w:hAnsiTheme="minorHAnsi" w:cstheme="minorHAnsi"/>
                <w:color w:val="212121"/>
                <w:szCs w:val="22"/>
                <w:shd w:val="clear" w:color="auto" w:fill="FFFFFF"/>
              </w:rPr>
              <w:t>partnerships,</w:t>
            </w:r>
            <w:r w:rsidR="00562C40" w:rsidRPr="00546433">
              <w:rPr>
                <w:rFonts w:asciiTheme="minorHAnsi" w:eastAsia="Calibri" w:hAnsiTheme="minorHAnsi" w:cstheme="minorHAnsi"/>
                <w:color w:val="212121"/>
                <w:szCs w:val="22"/>
                <w:shd w:val="clear" w:color="auto" w:fill="FFFFFF"/>
              </w:rPr>
              <w:t xml:space="preserve"> or commissions which may be undertaken</w:t>
            </w:r>
          </w:p>
        </w:tc>
      </w:tr>
    </w:tbl>
    <w:p w14:paraId="418DFFCD" w14:textId="77777777" w:rsidR="00867D1C" w:rsidRPr="00546433" w:rsidRDefault="00867D1C" w:rsidP="00AC3A62">
      <w:pPr>
        <w:ind w:right="90"/>
        <w:rPr>
          <w:rFonts w:asciiTheme="minorHAnsi" w:hAnsiTheme="minorHAnsi" w:cstheme="minorHAnsi"/>
          <w:b/>
          <w:szCs w:val="22"/>
        </w:rPr>
      </w:pPr>
    </w:p>
    <w:p w14:paraId="7F9B3FB9" w14:textId="77777777" w:rsidR="00AC3A62" w:rsidRPr="00546433" w:rsidRDefault="00AC3A62" w:rsidP="00AC3A62">
      <w:pPr>
        <w:ind w:right="90"/>
        <w:rPr>
          <w:rFonts w:asciiTheme="minorHAnsi" w:hAnsiTheme="minorHAnsi" w:cstheme="minorHAnsi"/>
          <w:b/>
          <w:szCs w:val="22"/>
        </w:rPr>
      </w:pPr>
      <w:r w:rsidRPr="00546433">
        <w:rPr>
          <w:rFonts w:asciiTheme="minorHAnsi" w:hAnsiTheme="minorHAnsi" w:cstheme="minorHAnsi"/>
          <w:b/>
          <w:szCs w:val="22"/>
        </w:rPr>
        <w:t xml:space="preserve">Duties of a Board of </w:t>
      </w:r>
      <w:r w:rsidR="00BB2DE3">
        <w:rPr>
          <w:rFonts w:asciiTheme="minorHAnsi" w:hAnsiTheme="minorHAnsi" w:cstheme="minorHAnsi"/>
          <w:b/>
          <w:szCs w:val="22"/>
        </w:rPr>
        <w:t>Trustee</w:t>
      </w:r>
      <w:r w:rsidRPr="00546433">
        <w:rPr>
          <w:rFonts w:asciiTheme="minorHAnsi" w:hAnsiTheme="minorHAnsi" w:cstheme="minorHAnsi"/>
          <w:b/>
          <w:szCs w:val="22"/>
        </w:rPr>
        <w:t xml:space="preserve"> Member</w:t>
      </w:r>
    </w:p>
    <w:p w14:paraId="41F24FED" w14:textId="77777777" w:rsidR="00546433" w:rsidRDefault="00546433" w:rsidP="00AC3A62">
      <w:pPr>
        <w:pStyle w:val="Default"/>
        <w:rPr>
          <w:rFonts w:asciiTheme="minorHAnsi" w:hAnsiTheme="minorHAnsi" w:cstheme="minorHAnsi"/>
          <w:sz w:val="22"/>
          <w:szCs w:val="22"/>
        </w:rPr>
      </w:pPr>
    </w:p>
    <w:p w14:paraId="01E89DC3" w14:textId="25762EE8" w:rsidR="00AC3A62" w:rsidRPr="00546433" w:rsidRDefault="00AC3A62" w:rsidP="00AC3A62">
      <w:pPr>
        <w:pStyle w:val="Default"/>
        <w:rPr>
          <w:rFonts w:asciiTheme="minorHAnsi" w:hAnsiTheme="minorHAnsi" w:cstheme="minorHAnsi"/>
          <w:sz w:val="22"/>
          <w:szCs w:val="22"/>
        </w:rPr>
      </w:pPr>
      <w:r w:rsidRPr="00546433">
        <w:rPr>
          <w:rFonts w:asciiTheme="minorHAnsi" w:hAnsiTheme="minorHAnsi" w:cstheme="minorHAnsi"/>
          <w:sz w:val="22"/>
          <w:szCs w:val="22"/>
        </w:rPr>
        <w:t xml:space="preserve">The duties of a Board of </w:t>
      </w:r>
      <w:r w:rsidR="00BB2DE3">
        <w:rPr>
          <w:rFonts w:asciiTheme="minorHAnsi" w:hAnsiTheme="minorHAnsi" w:cstheme="minorHAnsi"/>
          <w:sz w:val="22"/>
          <w:szCs w:val="22"/>
        </w:rPr>
        <w:t>Trustee</w:t>
      </w:r>
      <w:r w:rsidRPr="00546433">
        <w:rPr>
          <w:rFonts w:asciiTheme="minorHAnsi" w:hAnsiTheme="minorHAnsi" w:cstheme="minorHAnsi"/>
          <w:sz w:val="22"/>
          <w:szCs w:val="22"/>
        </w:rPr>
        <w:t xml:space="preserve"> member are to: </w:t>
      </w:r>
    </w:p>
    <w:p w14:paraId="2BE54BBD" w14:textId="64CF2C2B" w:rsidR="00350969" w:rsidRPr="00546433" w:rsidRDefault="00350969" w:rsidP="00350969">
      <w:pPr>
        <w:pStyle w:val="Default"/>
        <w:numPr>
          <w:ilvl w:val="0"/>
          <w:numId w:val="1"/>
        </w:numPr>
        <w:spacing w:after="34"/>
        <w:ind w:left="709" w:hanging="207"/>
        <w:rPr>
          <w:rFonts w:asciiTheme="minorHAnsi" w:hAnsiTheme="minorHAnsi" w:cstheme="minorHAnsi"/>
          <w:sz w:val="22"/>
          <w:szCs w:val="22"/>
        </w:rPr>
      </w:pPr>
      <w:r w:rsidRPr="00546433">
        <w:rPr>
          <w:rFonts w:asciiTheme="minorHAnsi" w:hAnsiTheme="minorHAnsi" w:cstheme="minorHAnsi"/>
          <w:sz w:val="22"/>
          <w:szCs w:val="22"/>
        </w:rPr>
        <w:t xml:space="preserve">contribute actively to the Board of </w:t>
      </w:r>
      <w:r w:rsidR="00BB2DE3">
        <w:rPr>
          <w:rFonts w:asciiTheme="minorHAnsi" w:hAnsiTheme="minorHAnsi" w:cstheme="minorHAnsi"/>
          <w:sz w:val="22"/>
          <w:szCs w:val="22"/>
        </w:rPr>
        <w:t>Trustee</w:t>
      </w:r>
      <w:r w:rsidRPr="00546433">
        <w:rPr>
          <w:rFonts w:asciiTheme="minorHAnsi" w:hAnsiTheme="minorHAnsi" w:cstheme="minorHAnsi"/>
          <w:sz w:val="22"/>
          <w:szCs w:val="22"/>
        </w:rPr>
        <w:t xml:space="preserve">s by giving firm strategic direction </w:t>
      </w:r>
      <w:r>
        <w:rPr>
          <w:rFonts w:asciiTheme="minorHAnsi" w:hAnsiTheme="minorHAnsi" w:cstheme="minorHAnsi"/>
          <w:sz w:val="22"/>
          <w:szCs w:val="22"/>
        </w:rPr>
        <w:t>and support to the Foundation</w:t>
      </w:r>
      <w:r w:rsidRPr="00546433">
        <w:rPr>
          <w:rFonts w:asciiTheme="minorHAnsi" w:hAnsiTheme="minorHAnsi" w:cstheme="minorHAnsi"/>
          <w:sz w:val="22"/>
          <w:szCs w:val="22"/>
        </w:rPr>
        <w:t xml:space="preserve">, setting overall policy, defining goals, setting targets, and evaluating performance against agreed targets </w:t>
      </w:r>
    </w:p>
    <w:p w14:paraId="53F8F790" w14:textId="7EDD2FFD" w:rsidR="00AC3A62" w:rsidRPr="00546433" w:rsidRDefault="00AC3A62" w:rsidP="00AC3A62">
      <w:pPr>
        <w:pStyle w:val="Default"/>
        <w:numPr>
          <w:ilvl w:val="0"/>
          <w:numId w:val="1"/>
        </w:numPr>
        <w:spacing w:after="34"/>
        <w:ind w:left="709" w:hanging="207"/>
        <w:rPr>
          <w:rFonts w:asciiTheme="minorHAnsi" w:hAnsiTheme="minorHAnsi" w:cstheme="minorHAnsi"/>
          <w:sz w:val="22"/>
          <w:szCs w:val="22"/>
        </w:rPr>
      </w:pPr>
      <w:r w:rsidRPr="00546433">
        <w:rPr>
          <w:rFonts w:asciiTheme="minorHAnsi" w:hAnsiTheme="minorHAnsi" w:cstheme="minorHAnsi"/>
          <w:sz w:val="22"/>
          <w:szCs w:val="22"/>
        </w:rPr>
        <w:t xml:space="preserve">ensure that </w:t>
      </w:r>
      <w:r w:rsidR="005F14E8">
        <w:rPr>
          <w:rFonts w:asciiTheme="minorHAnsi" w:hAnsiTheme="minorHAnsi" w:cstheme="minorHAnsi"/>
          <w:sz w:val="22"/>
          <w:szCs w:val="22"/>
        </w:rPr>
        <w:t xml:space="preserve">the Foundation </w:t>
      </w:r>
      <w:r w:rsidRPr="00546433">
        <w:rPr>
          <w:rFonts w:asciiTheme="minorHAnsi" w:hAnsiTheme="minorHAnsi" w:cstheme="minorHAnsi"/>
          <w:sz w:val="22"/>
          <w:szCs w:val="22"/>
        </w:rPr>
        <w:t xml:space="preserve">complies with its governing document (The Rules and Regulations), charity law, company law and any other relevant </w:t>
      </w:r>
      <w:r w:rsidR="007D70AC" w:rsidRPr="00546433">
        <w:rPr>
          <w:rFonts w:asciiTheme="minorHAnsi" w:hAnsiTheme="minorHAnsi" w:cstheme="minorHAnsi"/>
          <w:sz w:val="22"/>
          <w:szCs w:val="22"/>
        </w:rPr>
        <w:t>legislation.</w:t>
      </w:r>
      <w:r w:rsidRPr="00546433">
        <w:rPr>
          <w:rFonts w:asciiTheme="minorHAnsi" w:hAnsiTheme="minorHAnsi" w:cstheme="minorHAnsi"/>
          <w:sz w:val="22"/>
          <w:szCs w:val="22"/>
        </w:rPr>
        <w:t xml:space="preserve"> </w:t>
      </w:r>
    </w:p>
    <w:p w14:paraId="113E3239" w14:textId="3E75FAD3" w:rsidR="00AC3A62" w:rsidRPr="00546433" w:rsidRDefault="00AC3A62" w:rsidP="00AC3A62">
      <w:pPr>
        <w:pStyle w:val="Default"/>
        <w:numPr>
          <w:ilvl w:val="0"/>
          <w:numId w:val="1"/>
        </w:numPr>
        <w:spacing w:after="34"/>
        <w:ind w:left="709" w:hanging="207"/>
        <w:rPr>
          <w:rFonts w:asciiTheme="minorHAnsi" w:hAnsiTheme="minorHAnsi" w:cstheme="minorHAnsi"/>
          <w:sz w:val="22"/>
          <w:szCs w:val="22"/>
        </w:rPr>
      </w:pPr>
      <w:r w:rsidRPr="00546433">
        <w:rPr>
          <w:rFonts w:asciiTheme="minorHAnsi" w:hAnsiTheme="minorHAnsi" w:cstheme="minorHAnsi"/>
          <w:sz w:val="22"/>
          <w:szCs w:val="22"/>
        </w:rPr>
        <w:t xml:space="preserve">ensure that </w:t>
      </w:r>
      <w:r w:rsidR="005F14E8">
        <w:rPr>
          <w:rFonts w:asciiTheme="minorHAnsi" w:hAnsiTheme="minorHAnsi" w:cstheme="minorHAnsi"/>
          <w:sz w:val="22"/>
          <w:szCs w:val="22"/>
        </w:rPr>
        <w:t xml:space="preserve">the Foundation </w:t>
      </w:r>
      <w:r w:rsidRPr="00546433">
        <w:rPr>
          <w:rFonts w:asciiTheme="minorHAnsi" w:hAnsiTheme="minorHAnsi" w:cstheme="minorHAnsi"/>
          <w:sz w:val="22"/>
          <w:szCs w:val="22"/>
        </w:rPr>
        <w:t>pursues its objects as defined in its governing document (Rules of the Heritage Foundation)</w:t>
      </w:r>
    </w:p>
    <w:p w14:paraId="1A197632" w14:textId="7A4AA66C" w:rsidR="00AC3A62" w:rsidRPr="00546433" w:rsidRDefault="00AC3A62" w:rsidP="00AC3A62">
      <w:pPr>
        <w:pStyle w:val="Default"/>
        <w:numPr>
          <w:ilvl w:val="0"/>
          <w:numId w:val="1"/>
        </w:numPr>
        <w:spacing w:after="34"/>
        <w:ind w:left="709" w:hanging="207"/>
        <w:rPr>
          <w:rFonts w:asciiTheme="minorHAnsi" w:hAnsiTheme="minorHAnsi" w:cstheme="minorHAnsi"/>
          <w:sz w:val="22"/>
          <w:szCs w:val="22"/>
        </w:rPr>
      </w:pPr>
      <w:r w:rsidRPr="00546433">
        <w:rPr>
          <w:rFonts w:asciiTheme="minorHAnsi" w:hAnsiTheme="minorHAnsi" w:cstheme="minorHAnsi"/>
          <w:sz w:val="22"/>
          <w:szCs w:val="22"/>
        </w:rPr>
        <w:t xml:space="preserve">ensure </w:t>
      </w:r>
      <w:r w:rsidR="005F14E8">
        <w:rPr>
          <w:rFonts w:asciiTheme="minorHAnsi" w:hAnsiTheme="minorHAnsi" w:cstheme="minorHAnsi"/>
          <w:sz w:val="22"/>
          <w:szCs w:val="22"/>
        </w:rPr>
        <w:t xml:space="preserve">the Foundation </w:t>
      </w:r>
      <w:r w:rsidRPr="00546433">
        <w:rPr>
          <w:rFonts w:asciiTheme="minorHAnsi" w:hAnsiTheme="minorHAnsi" w:cstheme="minorHAnsi"/>
          <w:sz w:val="22"/>
          <w:szCs w:val="22"/>
        </w:rPr>
        <w:t xml:space="preserve">applies its resources exclusively in pursuance of its objects. For example, it must not spend money on activities which are not included in the objects, however worthwhile they may </w:t>
      </w:r>
      <w:r w:rsidR="007D70AC" w:rsidRPr="00546433">
        <w:rPr>
          <w:rFonts w:asciiTheme="minorHAnsi" w:hAnsiTheme="minorHAnsi" w:cstheme="minorHAnsi"/>
          <w:sz w:val="22"/>
          <w:szCs w:val="22"/>
        </w:rPr>
        <w:t>be.</w:t>
      </w:r>
      <w:r w:rsidRPr="00546433">
        <w:rPr>
          <w:rFonts w:asciiTheme="minorHAnsi" w:hAnsiTheme="minorHAnsi" w:cstheme="minorHAnsi"/>
          <w:sz w:val="22"/>
          <w:szCs w:val="22"/>
        </w:rPr>
        <w:t xml:space="preserve"> </w:t>
      </w:r>
    </w:p>
    <w:p w14:paraId="49326654" w14:textId="712D0765" w:rsidR="00AC3A62" w:rsidRPr="00546433" w:rsidRDefault="00AC3A62" w:rsidP="00AC3A62">
      <w:pPr>
        <w:pStyle w:val="Default"/>
        <w:numPr>
          <w:ilvl w:val="0"/>
          <w:numId w:val="1"/>
        </w:numPr>
        <w:spacing w:after="34"/>
        <w:ind w:left="709" w:hanging="207"/>
        <w:rPr>
          <w:rFonts w:asciiTheme="minorHAnsi" w:hAnsiTheme="minorHAnsi" w:cstheme="minorHAnsi"/>
          <w:sz w:val="22"/>
          <w:szCs w:val="22"/>
        </w:rPr>
      </w:pPr>
      <w:r w:rsidRPr="00546433">
        <w:rPr>
          <w:rFonts w:asciiTheme="minorHAnsi" w:hAnsiTheme="minorHAnsi" w:cstheme="minorHAnsi"/>
          <w:sz w:val="22"/>
          <w:szCs w:val="22"/>
        </w:rPr>
        <w:t xml:space="preserve">safeguard the good name and values of </w:t>
      </w:r>
      <w:r w:rsidR="005F14E8">
        <w:rPr>
          <w:rFonts w:asciiTheme="minorHAnsi" w:hAnsiTheme="minorHAnsi" w:cstheme="minorHAnsi"/>
          <w:sz w:val="22"/>
          <w:szCs w:val="22"/>
        </w:rPr>
        <w:t xml:space="preserve">the Foundation </w:t>
      </w:r>
      <w:r w:rsidRPr="00546433">
        <w:rPr>
          <w:rFonts w:asciiTheme="minorHAnsi" w:hAnsiTheme="minorHAnsi" w:cstheme="minorHAnsi"/>
          <w:sz w:val="22"/>
          <w:szCs w:val="22"/>
        </w:rPr>
        <w:t xml:space="preserve">and follow the </w:t>
      </w:r>
      <w:r w:rsidR="00BB2DE3">
        <w:rPr>
          <w:rFonts w:asciiTheme="minorHAnsi" w:hAnsiTheme="minorHAnsi" w:cstheme="minorHAnsi"/>
          <w:sz w:val="22"/>
          <w:szCs w:val="22"/>
        </w:rPr>
        <w:t>Trustee</w:t>
      </w:r>
      <w:r w:rsidRPr="00546433">
        <w:rPr>
          <w:rFonts w:asciiTheme="minorHAnsi" w:hAnsiTheme="minorHAnsi" w:cstheme="minorHAnsi"/>
          <w:sz w:val="22"/>
          <w:szCs w:val="22"/>
        </w:rPr>
        <w:t xml:space="preserve"> Code of Governance </w:t>
      </w:r>
      <w:r w:rsidR="00562C40" w:rsidRPr="00546433">
        <w:rPr>
          <w:rFonts w:asciiTheme="minorHAnsi" w:hAnsiTheme="minorHAnsi" w:cstheme="minorHAnsi"/>
          <w:sz w:val="22"/>
          <w:szCs w:val="22"/>
        </w:rPr>
        <w:t>and the future Code of Ethics (under consideration currently)</w:t>
      </w:r>
    </w:p>
    <w:p w14:paraId="2D8C9270" w14:textId="00E19D3F" w:rsidR="00AC3A62" w:rsidRPr="00546433" w:rsidRDefault="00AC3A62" w:rsidP="00AC3A62">
      <w:pPr>
        <w:pStyle w:val="Default"/>
        <w:numPr>
          <w:ilvl w:val="0"/>
          <w:numId w:val="1"/>
        </w:numPr>
        <w:ind w:left="709" w:hanging="207"/>
        <w:rPr>
          <w:rFonts w:asciiTheme="minorHAnsi" w:hAnsiTheme="minorHAnsi" w:cstheme="minorHAnsi"/>
          <w:sz w:val="22"/>
          <w:szCs w:val="22"/>
        </w:rPr>
      </w:pPr>
      <w:r w:rsidRPr="00546433">
        <w:rPr>
          <w:rFonts w:asciiTheme="minorHAnsi" w:hAnsiTheme="minorHAnsi" w:cstheme="minorHAnsi"/>
          <w:sz w:val="22"/>
          <w:szCs w:val="22"/>
        </w:rPr>
        <w:t>ensure the financial stability of</w:t>
      </w:r>
      <w:r w:rsidR="0053398C">
        <w:rPr>
          <w:rFonts w:asciiTheme="minorHAnsi" w:hAnsiTheme="minorHAnsi" w:cstheme="minorHAnsi"/>
          <w:sz w:val="22"/>
          <w:szCs w:val="22"/>
        </w:rPr>
        <w:t xml:space="preserve"> the Foundation</w:t>
      </w:r>
      <w:r w:rsidRPr="00546433">
        <w:rPr>
          <w:rFonts w:asciiTheme="minorHAnsi" w:hAnsiTheme="minorHAnsi" w:cstheme="minorHAnsi"/>
          <w:sz w:val="22"/>
          <w:szCs w:val="22"/>
        </w:rPr>
        <w:t xml:space="preserve">. </w:t>
      </w:r>
    </w:p>
    <w:p w14:paraId="04DA9813" w14:textId="77777777" w:rsidR="00AC3A62" w:rsidRPr="00546433" w:rsidRDefault="00AC3A62" w:rsidP="00AC3A62">
      <w:pPr>
        <w:pStyle w:val="Default"/>
        <w:ind w:left="709" w:hanging="207"/>
        <w:rPr>
          <w:rFonts w:asciiTheme="minorHAnsi" w:hAnsiTheme="minorHAnsi" w:cstheme="minorHAnsi"/>
          <w:sz w:val="22"/>
          <w:szCs w:val="22"/>
        </w:rPr>
      </w:pPr>
    </w:p>
    <w:p w14:paraId="5108CC05" w14:textId="129F86A6" w:rsidR="00AC3A62" w:rsidRPr="00546433" w:rsidRDefault="00AC3A62" w:rsidP="00AC3A62">
      <w:pPr>
        <w:pStyle w:val="Default"/>
        <w:rPr>
          <w:rFonts w:asciiTheme="minorHAnsi" w:hAnsiTheme="minorHAnsi" w:cstheme="minorHAnsi"/>
          <w:sz w:val="22"/>
          <w:szCs w:val="22"/>
        </w:rPr>
      </w:pPr>
      <w:r w:rsidRPr="00546433">
        <w:rPr>
          <w:rFonts w:asciiTheme="minorHAnsi" w:hAnsiTheme="minorHAnsi" w:cstheme="minorHAnsi"/>
          <w:sz w:val="22"/>
          <w:szCs w:val="22"/>
        </w:rPr>
        <w:t xml:space="preserve">In addition to the above statutory duties, each </w:t>
      </w:r>
      <w:r w:rsidR="00BB2DE3">
        <w:rPr>
          <w:rFonts w:asciiTheme="minorHAnsi" w:hAnsiTheme="minorHAnsi" w:cstheme="minorHAnsi"/>
          <w:sz w:val="22"/>
          <w:szCs w:val="22"/>
        </w:rPr>
        <w:t>Trustee</w:t>
      </w:r>
      <w:r w:rsidRPr="00546433">
        <w:rPr>
          <w:rFonts w:asciiTheme="minorHAnsi" w:hAnsiTheme="minorHAnsi" w:cstheme="minorHAnsi"/>
          <w:sz w:val="22"/>
          <w:szCs w:val="22"/>
        </w:rPr>
        <w:t xml:space="preserve"> should use any specific skills, knowledge or experience they </w:t>
      </w:r>
      <w:r w:rsidR="0041333D">
        <w:t xml:space="preserve">bring to the role to </w:t>
      </w:r>
      <w:r w:rsidRPr="00546433">
        <w:rPr>
          <w:rFonts w:asciiTheme="minorHAnsi" w:hAnsiTheme="minorHAnsi" w:cstheme="minorHAnsi"/>
          <w:sz w:val="22"/>
          <w:szCs w:val="22"/>
        </w:rPr>
        <w:t xml:space="preserve"> help the Board of </w:t>
      </w:r>
      <w:r w:rsidR="00BB2DE3">
        <w:rPr>
          <w:rFonts w:asciiTheme="minorHAnsi" w:hAnsiTheme="minorHAnsi" w:cstheme="minorHAnsi"/>
          <w:sz w:val="22"/>
          <w:szCs w:val="22"/>
        </w:rPr>
        <w:t>Trustee</w:t>
      </w:r>
      <w:r w:rsidRPr="00546433">
        <w:rPr>
          <w:rFonts w:asciiTheme="minorHAnsi" w:hAnsiTheme="minorHAnsi" w:cstheme="minorHAnsi"/>
          <w:sz w:val="22"/>
          <w:szCs w:val="22"/>
        </w:rPr>
        <w:t xml:space="preserve">s </w:t>
      </w:r>
      <w:r w:rsidR="00CD15E6">
        <w:rPr>
          <w:rFonts w:asciiTheme="minorHAnsi" w:hAnsiTheme="minorHAnsi" w:cstheme="minorHAnsi"/>
          <w:sz w:val="22"/>
          <w:szCs w:val="22"/>
        </w:rPr>
        <w:t xml:space="preserve">and </w:t>
      </w:r>
      <w:r w:rsidR="007649D7">
        <w:rPr>
          <w:rFonts w:asciiTheme="minorHAnsi" w:hAnsiTheme="minorHAnsi" w:cstheme="minorHAnsi"/>
          <w:sz w:val="22"/>
          <w:szCs w:val="22"/>
        </w:rPr>
        <w:t xml:space="preserve">provide </w:t>
      </w:r>
      <w:r w:rsidR="00CD15E6">
        <w:rPr>
          <w:rFonts w:asciiTheme="minorHAnsi" w:hAnsiTheme="minorHAnsi" w:cstheme="minorHAnsi"/>
          <w:sz w:val="22"/>
          <w:szCs w:val="22"/>
        </w:rPr>
        <w:t xml:space="preserve">advice and support for the LT team to </w:t>
      </w:r>
      <w:r w:rsidRPr="00546433">
        <w:rPr>
          <w:rFonts w:asciiTheme="minorHAnsi" w:hAnsiTheme="minorHAnsi" w:cstheme="minorHAnsi"/>
          <w:sz w:val="22"/>
          <w:szCs w:val="22"/>
        </w:rPr>
        <w:t xml:space="preserve">reach sound </w:t>
      </w:r>
      <w:r w:rsidR="004736F9">
        <w:rPr>
          <w:rFonts w:asciiTheme="minorHAnsi" w:hAnsiTheme="minorHAnsi" w:cstheme="minorHAnsi"/>
          <w:sz w:val="22"/>
          <w:szCs w:val="22"/>
        </w:rPr>
        <w:t xml:space="preserve">and informed </w:t>
      </w:r>
      <w:r w:rsidRPr="00546433">
        <w:rPr>
          <w:rFonts w:asciiTheme="minorHAnsi" w:hAnsiTheme="minorHAnsi" w:cstheme="minorHAnsi"/>
          <w:sz w:val="22"/>
          <w:szCs w:val="22"/>
        </w:rPr>
        <w:t xml:space="preserve">decisions. This may involve leading discussions, identifying key issues, providing advice and guidance on new initiatives, and evaluating or offering advice on other areas in which the </w:t>
      </w:r>
      <w:r w:rsidR="00BB2DE3">
        <w:rPr>
          <w:rFonts w:asciiTheme="minorHAnsi" w:hAnsiTheme="minorHAnsi" w:cstheme="minorHAnsi"/>
          <w:sz w:val="22"/>
          <w:szCs w:val="22"/>
        </w:rPr>
        <w:t>Trustee</w:t>
      </w:r>
      <w:r w:rsidRPr="00546433">
        <w:rPr>
          <w:rFonts w:asciiTheme="minorHAnsi" w:hAnsiTheme="minorHAnsi" w:cstheme="minorHAnsi"/>
          <w:sz w:val="22"/>
          <w:szCs w:val="22"/>
        </w:rPr>
        <w:t xml:space="preserve"> has </w:t>
      </w:r>
      <w:r w:rsidR="00DF124F" w:rsidRPr="00546433">
        <w:rPr>
          <w:rFonts w:asciiTheme="minorHAnsi" w:hAnsiTheme="minorHAnsi" w:cstheme="minorHAnsi"/>
          <w:sz w:val="22"/>
          <w:szCs w:val="22"/>
        </w:rPr>
        <w:t>expertise</w:t>
      </w:r>
      <w:r w:rsidR="00562C40" w:rsidRPr="00546433">
        <w:rPr>
          <w:rFonts w:asciiTheme="minorHAnsi" w:hAnsiTheme="minorHAnsi" w:cstheme="minorHAnsi"/>
          <w:sz w:val="22"/>
          <w:szCs w:val="22"/>
        </w:rPr>
        <w:t xml:space="preserve">, </w:t>
      </w:r>
      <w:r w:rsidR="006154FC">
        <w:rPr>
          <w:rFonts w:asciiTheme="minorHAnsi" w:hAnsiTheme="minorHAnsi" w:cstheme="minorHAnsi"/>
          <w:sz w:val="22"/>
          <w:szCs w:val="22"/>
        </w:rPr>
        <w:t xml:space="preserve">working collaboratively alongside </w:t>
      </w:r>
      <w:r w:rsidR="00562C40" w:rsidRPr="00546433">
        <w:rPr>
          <w:rFonts w:asciiTheme="minorHAnsi" w:hAnsiTheme="minorHAnsi" w:cstheme="minorHAnsi"/>
          <w:sz w:val="22"/>
          <w:szCs w:val="22"/>
        </w:rPr>
        <w:t xml:space="preserve">the </w:t>
      </w:r>
      <w:r w:rsidR="006154FC">
        <w:rPr>
          <w:rFonts w:asciiTheme="minorHAnsi" w:hAnsiTheme="minorHAnsi" w:cstheme="minorHAnsi"/>
          <w:sz w:val="22"/>
          <w:szCs w:val="22"/>
        </w:rPr>
        <w:t xml:space="preserve">LT and their </w:t>
      </w:r>
      <w:r w:rsidR="00562C40" w:rsidRPr="00546433">
        <w:rPr>
          <w:rFonts w:asciiTheme="minorHAnsi" w:hAnsiTheme="minorHAnsi" w:cstheme="minorHAnsi"/>
          <w:sz w:val="22"/>
          <w:szCs w:val="22"/>
        </w:rPr>
        <w:t>professional expertise.</w:t>
      </w:r>
    </w:p>
    <w:p w14:paraId="5987C1B8" w14:textId="77777777" w:rsidR="00AC3A62" w:rsidRPr="00546433" w:rsidRDefault="00AC3A62" w:rsidP="00AC3A62">
      <w:pPr>
        <w:ind w:right="90"/>
        <w:rPr>
          <w:rFonts w:asciiTheme="minorHAnsi" w:hAnsiTheme="minorHAnsi" w:cstheme="minorHAnsi"/>
          <w:szCs w:val="22"/>
        </w:rPr>
      </w:pPr>
    </w:p>
    <w:p w14:paraId="46F5161D" w14:textId="6891B2BA" w:rsidR="00E95979" w:rsidRDefault="00887FA2" w:rsidP="00AC3A62">
      <w:pPr>
        <w:ind w:right="90"/>
        <w:rPr>
          <w:rFonts w:asciiTheme="minorHAnsi" w:hAnsiTheme="minorHAnsi" w:cstheme="minorHAnsi"/>
          <w:b/>
          <w:szCs w:val="22"/>
        </w:rPr>
      </w:pPr>
      <w:r>
        <w:rPr>
          <w:rFonts w:asciiTheme="minorHAnsi" w:hAnsiTheme="minorHAnsi" w:cstheme="minorHAnsi"/>
          <w:b/>
          <w:szCs w:val="22"/>
        </w:rPr>
        <w:t xml:space="preserve">Induction </w:t>
      </w:r>
    </w:p>
    <w:p w14:paraId="62FD132E" w14:textId="4143F4A5" w:rsidR="005539F0" w:rsidRDefault="00BB2DE3" w:rsidP="00D913EB">
      <w:pPr>
        <w:ind w:right="90"/>
        <w:rPr>
          <w:rFonts w:asciiTheme="minorHAnsi" w:hAnsiTheme="minorHAnsi" w:cstheme="minorHAnsi"/>
          <w:szCs w:val="22"/>
        </w:rPr>
      </w:pPr>
      <w:r>
        <w:rPr>
          <w:rFonts w:asciiTheme="minorHAnsi" w:hAnsiTheme="minorHAnsi" w:cstheme="minorHAnsi"/>
          <w:szCs w:val="22"/>
        </w:rPr>
        <w:t>Trustee</w:t>
      </w:r>
      <w:r w:rsidR="00AC3A62" w:rsidRPr="00546433">
        <w:rPr>
          <w:rFonts w:asciiTheme="minorHAnsi" w:hAnsiTheme="minorHAnsi" w:cstheme="minorHAnsi"/>
          <w:szCs w:val="22"/>
        </w:rPr>
        <w:t xml:space="preserve">s </w:t>
      </w:r>
      <w:r w:rsidR="00D600AB">
        <w:rPr>
          <w:rFonts w:asciiTheme="minorHAnsi" w:hAnsiTheme="minorHAnsi" w:cstheme="minorHAnsi"/>
          <w:szCs w:val="22"/>
        </w:rPr>
        <w:t xml:space="preserve">will </w:t>
      </w:r>
      <w:r w:rsidR="00AC3A62" w:rsidRPr="00546433">
        <w:rPr>
          <w:rFonts w:asciiTheme="minorHAnsi" w:hAnsiTheme="minorHAnsi" w:cstheme="minorHAnsi"/>
          <w:szCs w:val="22"/>
        </w:rPr>
        <w:t xml:space="preserve">attend an induction </w:t>
      </w:r>
      <w:r w:rsidR="00887FA2">
        <w:rPr>
          <w:rFonts w:asciiTheme="minorHAnsi" w:hAnsiTheme="minorHAnsi" w:cstheme="minorHAnsi"/>
          <w:szCs w:val="22"/>
        </w:rPr>
        <w:t xml:space="preserve">programme </w:t>
      </w:r>
      <w:r w:rsidR="00AC3A62" w:rsidRPr="00546433">
        <w:rPr>
          <w:rFonts w:asciiTheme="minorHAnsi" w:hAnsiTheme="minorHAnsi" w:cstheme="minorHAnsi"/>
          <w:szCs w:val="22"/>
        </w:rPr>
        <w:t>with the Chair</w:t>
      </w:r>
      <w:r w:rsidR="00D600AB">
        <w:rPr>
          <w:rFonts w:asciiTheme="minorHAnsi" w:hAnsiTheme="minorHAnsi" w:cstheme="minorHAnsi"/>
          <w:szCs w:val="22"/>
        </w:rPr>
        <w:t>, Chief Executive</w:t>
      </w:r>
      <w:r w:rsidR="00AC3A62" w:rsidRPr="00546433">
        <w:rPr>
          <w:rFonts w:asciiTheme="minorHAnsi" w:hAnsiTheme="minorHAnsi" w:cstheme="minorHAnsi"/>
          <w:szCs w:val="22"/>
        </w:rPr>
        <w:t xml:space="preserve"> and Executive Directors prior to their first board meeting. </w:t>
      </w:r>
    </w:p>
    <w:p w14:paraId="79272D78" w14:textId="77777777" w:rsidR="005223A7" w:rsidRDefault="005223A7" w:rsidP="00D913EB">
      <w:pPr>
        <w:ind w:right="90"/>
        <w:rPr>
          <w:rFonts w:asciiTheme="minorHAnsi" w:hAnsiTheme="minorHAnsi" w:cstheme="minorHAnsi"/>
          <w:szCs w:val="22"/>
        </w:rPr>
      </w:pPr>
    </w:p>
    <w:p w14:paraId="76B7A775" w14:textId="77777777" w:rsidR="006F2227" w:rsidRPr="006F2227" w:rsidRDefault="006F2227" w:rsidP="00AC3A62">
      <w:pPr>
        <w:ind w:right="90"/>
        <w:rPr>
          <w:rFonts w:asciiTheme="minorHAnsi" w:hAnsiTheme="minorHAnsi" w:cstheme="minorHAnsi"/>
          <w:b/>
          <w:szCs w:val="22"/>
        </w:rPr>
      </w:pPr>
      <w:r w:rsidRPr="006F2227">
        <w:rPr>
          <w:rFonts w:asciiTheme="minorHAnsi" w:hAnsiTheme="minorHAnsi" w:cstheme="minorHAnsi"/>
          <w:b/>
          <w:szCs w:val="22"/>
        </w:rPr>
        <w:t xml:space="preserve">Commitment </w:t>
      </w:r>
    </w:p>
    <w:p w14:paraId="7D1FCE2C" w14:textId="49D6CC30" w:rsidR="00AC3A62" w:rsidRPr="00546433" w:rsidRDefault="00BB2DE3" w:rsidP="00AC3A62">
      <w:pPr>
        <w:ind w:right="90"/>
        <w:rPr>
          <w:rFonts w:asciiTheme="minorHAnsi" w:hAnsiTheme="minorHAnsi" w:cstheme="minorHAnsi"/>
          <w:szCs w:val="22"/>
        </w:rPr>
      </w:pPr>
      <w:r>
        <w:rPr>
          <w:rFonts w:asciiTheme="minorHAnsi" w:hAnsiTheme="minorHAnsi" w:cstheme="minorHAnsi"/>
          <w:szCs w:val="22"/>
        </w:rPr>
        <w:t>Trustee</w:t>
      </w:r>
      <w:r w:rsidR="00AC3A62" w:rsidRPr="00546433">
        <w:rPr>
          <w:rFonts w:asciiTheme="minorHAnsi" w:hAnsiTheme="minorHAnsi" w:cstheme="minorHAnsi"/>
          <w:szCs w:val="22"/>
        </w:rPr>
        <w:t>s are expected to attend all board meetings held six times a year</w:t>
      </w:r>
      <w:r w:rsidR="007E53BC">
        <w:rPr>
          <w:rFonts w:asciiTheme="minorHAnsi" w:hAnsiTheme="minorHAnsi" w:cstheme="minorHAnsi"/>
          <w:szCs w:val="22"/>
        </w:rPr>
        <w:t>,</w:t>
      </w:r>
      <w:r w:rsidR="00AC3A62" w:rsidRPr="00546433">
        <w:rPr>
          <w:rFonts w:asciiTheme="minorHAnsi" w:hAnsiTheme="minorHAnsi" w:cstheme="minorHAnsi"/>
          <w:szCs w:val="22"/>
        </w:rPr>
        <w:t xml:space="preserve"> </w:t>
      </w:r>
      <w:r w:rsidR="005539F0">
        <w:rPr>
          <w:rFonts w:asciiTheme="minorHAnsi" w:hAnsiTheme="minorHAnsi" w:cstheme="minorHAnsi"/>
          <w:szCs w:val="22"/>
        </w:rPr>
        <w:t xml:space="preserve">typically starting </w:t>
      </w:r>
      <w:r w:rsidR="00AC3A62" w:rsidRPr="00546433">
        <w:rPr>
          <w:rFonts w:asciiTheme="minorHAnsi" w:hAnsiTheme="minorHAnsi" w:cstheme="minorHAnsi"/>
          <w:szCs w:val="22"/>
        </w:rPr>
        <w:t xml:space="preserve">at 4.30pm </w:t>
      </w:r>
      <w:r w:rsidR="007E53BC">
        <w:rPr>
          <w:rFonts w:asciiTheme="minorHAnsi" w:hAnsiTheme="minorHAnsi" w:cstheme="minorHAnsi"/>
          <w:szCs w:val="22"/>
        </w:rPr>
        <w:t xml:space="preserve">and </w:t>
      </w:r>
      <w:r w:rsidR="00AC3A62" w:rsidRPr="00546433">
        <w:rPr>
          <w:rFonts w:asciiTheme="minorHAnsi" w:hAnsiTheme="minorHAnsi" w:cstheme="minorHAnsi"/>
          <w:szCs w:val="22"/>
        </w:rPr>
        <w:t>last approximately three and half hours</w:t>
      </w:r>
      <w:r w:rsidR="007E53BC">
        <w:rPr>
          <w:rFonts w:asciiTheme="minorHAnsi" w:hAnsiTheme="minorHAnsi" w:cstheme="minorHAnsi"/>
          <w:szCs w:val="22"/>
        </w:rPr>
        <w:t>,</w:t>
      </w:r>
      <w:r w:rsidR="00AC3A62" w:rsidRPr="00546433">
        <w:rPr>
          <w:rFonts w:asciiTheme="minorHAnsi" w:hAnsiTheme="minorHAnsi" w:cstheme="minorHAnsi"/>
          <w:szCs w:val="22"/>
        </w:rPr>
        <w:t xml:space="preserve"> usually at </w:t>
      </w:r>
      <w:r w:rsidR="00D600AB">
        <w:rPr>
          <w:rFonts w:asciiTheme="minorHAnsi" w:hAnsiTheme="minorHAnsi" w:cstheme="minorHAnsi"/>
          <w:szCs w:val="22"/>
        </w:rPr>
        <w:t xml:space="preserve">the Foundation’s </w:t>
      </w:r>
      <w:r w:rsidR="00AC3A62" w:rsidRPr="00546433">
        <w:rPr>
          <w:rFonts w:asciiTheme="minorHAnsi" w:hAnsiTheme="minorHAnsi" w:cstheme="minorHAnsi"/>
          <w:szCs w:val="22"/>
        </w:rPr>
        <w:t>offices.</w:t>
      </w:r>
      <w:r w:rsidR="005539F0" w:rsidRPr="00546433">
        <w:rPr>
          <w:rFonts w:asciiTheme="minorHAnsi" w:hAnsiTheme="minorHAnsi" w:cstheme="minorHAnsi"/>
          <w:szCs w:val="22"/>
        </w:rPr>
        <w:t xml:space="preserve">  Up </w:t>
      </w:r>
      <w:r w:rsidR="005539F0">
        <w:rPr>
          <w:rFonts w:asciiTheme="minorHAnsi" w:hAnsiTheme="minorHAnsi" w:cstheme="minorHAnsi"/>
          <w:szCs w:val="22"/>
        </w:rPr>
        <w:t>t</w:t>
      </w:r>
      <w:r w:rsidR="005539F0" w:rsidRPr="00546433">
        <w:rPr>
          <w:rFonts w:asciiTheme="minorHAnsi" w:hAnsiTheme="minorHAnsi" w:cstheme="minorHAnsi"/>
          <w:szCs w:val="22"/>
        </w:rPr>
        <w:t xml:space="preserve">o </w:t>
      </w:r>
      <w:r w:rsidR="005539F0">
        <w:rPr>
          <w:rFonts w:asciiTheme="minorHAnsi" w:hAnsiTheme="minorHAnsi" w:cstheme="minorHAnsi"/>
          <w:szCs w:val="22"/>
        </w:rPr>
        <w:t>t</w:t>
      </w:r>
      <w:r w:rsidR="005539F0" w:rsidRPr="00546433">
        <w:rPr>
          <w:rFonts w:asciiTheme="minorHAnsi" w:hAnsiTheme="minorHAnsi" w:cstheme="minorHAnsi"/>
          <w:szCs w:val="22"/>
        </w:rPr>
        <w:t xml:space="preserve">wo awayday meetings </w:t>
      </w:r>
      <w:r w:rsidR="005539F0">
        <w:rPr>
          <w:rFonts w:asciiTheme="minorHAnsi" w:hAnsiTheme="minorHAnsi" w:cstheme="minorHAnsi"/>
          <w:szCs w:val="22"/>
        </w:rPr>
        <w:t xml:space="preserve">are held </w:t>
      </w:r>
      <w:r w:rsidR="005539F0" w:rsidRPr="00546433">
        <w:rPr>
          <w:rFonts w:asciiTheme="minorHAnsi" w:hAnsiTheme="minorHAnsi" w:cstheme="minorHAnsi"/>
          <w:szCs w:val="22"/>
        </w:rPr>
        <w:t xml:space="preserve">each year </w:t>
      </w:r>
      <w:r w:rsidR="005539F0">
        <w:rPr>
          <w:rFonts w:asciiTheme="minorHAnsi" w:hAnsiTheme="minorHAnsi" w:cstheme="minorHAnsi"/>
          <w:szCs w:val="22"/>
        </w:rPr>
        <w:t xml:space="preserve">for </w:t>
      </w:r>
      <w:r w:rsidR="005539F0" w:rsidRPr="00546433">
        <w:rPr>
          <w:rFonts w:asciiTheme="minorHAnsi" w:hAnsiTheme="minorHAnsi" w:cstheme="minorHAnsi"/>
          <w:szCs w:val="22"/>
        </w:rPr>
        <w:t>strategic planning</w:t>
      </w:r>
      <w:r w:rsidR="005539F0">
        <w:rPr>
          <w:rFonts w:asciiTheme="minorHAnsi" w:hAnsiTheme="minorHAnsi" w:cstheme="minorHAnsi"/>
          <w:szCs w:val="22"/>
        </w:rPr>
        <w:t xml:space="preserve">. </w:t>
      </w:r>
      <w:r w:rsidR="005539F0" w:rsidRPr="00546433">
        <w:rPr>
          <w:rFonts w:asciiTheme="minorHAnsi" w:hAnsiTheme="minorHAnsi" w:cstheme="minorHAnsi"/>
          <w:szCs w:val="22"/>
        </w:rPr>
        <w:t xml:space="preserve"> </w:t>
      </w:r>
    </w:p>
    <w:p w14:paraId="48357887" w14:textId="77777777" w:rsidR="008070E9" w:rsidRPr="00546433" w:rsidRDefault="008070E9" w:rsidP="00AC3A62">
      <w:pPr>
        <w:ind w:right="90"/>
        <w:rPr>
          <w:rFonts w:asciiTheme="minorHAnsi" w:hAnsiTheme="minorHAnsi" w:cstheme="minorHAnsi"/>
          <w:szCs w:val="22"/>
        </w:rPr>
      </w:pPr>
    </w:p>
    <w:p w14:paraId="465DA756" w14:textId="77777777" w:rsidR="00AC3A62" w:rsidRPr="00546433" w:rsidRDefault="00AC3A62" w:rsidP="00AC3A62">
      <w:pPr>
        <w:numPr>
          <w:ilvl w:val="0"/>
          <w:numId w:val="2"/>
        </w:numPr>
        <w:ind w:right="90"/>
        <w:rPr>
          <w:rFonts w:asciiTheme="minorHAnsi" w:hAnsiTheme="minorHAnsi" w:cstheme="minorHAnsi"/>
          <w:szCs w:val="22"/>
        </w:rPr>
      </w:pPr>
      <w:r w:rsidRPr="00546433">
        <w:rPr>
          <w:rFonts w:asciiTheme="minorHAnsi" w:hAnsiTheme="minorHAnsi" w:cstheme="minorHAnsi"/>
          <w:szCs w:val="22"/>
        </w:rPr>
        <w:t xml:space="preserve">Papers are </w:t>
      </w:r>
      <w:r w:rsidR="00562C40" w:rsidRPr="00546433">
        <w:rPr>
          <w:rFonts w:asciiTheme="minorHAnsi" w:hAnsiTheme="minorHAnsi" w:cstheme="minorHAnsi"/>
          <w:szCs w:val="22"/>
        </w:rPr>
        <w:t xml:space="preserve">generally </w:t>
      </w:r>
      <w:r w:rsidRPr="00546433">
        <w:rPr>
          <w:rFonts w:asciiTheme="minorHAnsi" w:hAnsiTheme="minorHAnsi" w:cstheme="minorHAnsi"/>
          <w:szCs w:val="22"/>
        </w:rPr>
        <w:t xml:space="preserve">distributed </w:t>
      </w:r>
      <w:r w:rsidR="00562C40" w:rsidRPr="00546433">
        <w:rPr>
          <w:rFonts w:asciiTheme="minorHAnsi" w:hAnsiTheme="minorHAnsi" w:cstheme="minorHAnsi"/>
          <w:szCs w:val="22"/>
        </w:rPr>
        <w:t xml:space="preserve">at least </w:t>
      </w:r>
      <w:r w:rsidRPr="00546433">
        <w:rPr>
          <w:rFonts w:asciiTheme="minorHAnsi" w:hAnsiTheme="minorHAnsi" w:cstheme="minorHAnsi"/>
          <w:szCs w:val="22"/>
        </w:rPr>
        <w:t xml:space="preserve">5 days in advance of meetings. </w:t>
      </w:r>
    </w:p>
    <w:p w14:paraId="11E97559" w14:textId="5C2328DD" w:rsidR="00AC3A62" w:rsidRPr="00546433" w:rsidRDefault="00BB2DE3" w:rsidP="00AC3A62">
      <w:pPr>
        <w:numPr>
          <w:ilvl w:val="0"/>
          <w:numId w:val="2"/>
        </w:numPr>
        <w:ind w:right="90"/>
        <w:rPr>
          <w:rFonts w:asciiTheme="minorHAnsi" w:hAnsiTheme="minorHAnsi" w:cstheme="minorHAnsi"/>
          <w:szCs w:val="22"/>
        </w:rPr>
      </w:pPr>
      <w:r>
        <w:rPr>
          <w:rFonts w:asciiTheme="minorHAnsi" w:hAnsiTheme="minorHAnsi" w:cstheme="minorHAnsi"/>
          <w:szCs w:val="22"/>
        </w:rPr>
        <w:lastRenderedPageBreak/>
        <w:t>Trustee</w:t>
      </w:r>
      <w:r w:rsidR="00AC3A62" w:rsidRPr="00546433">
        <w:rPr>
          <w:rFonts w:asciiTheme="minorHAnsi" w:hAnsiTheme="minorHAnsi" w:cstheme="minorHAnsi"/>
          <w:szCs w:val="22"/>
        </w:rPr>
        <w:t xml:space="preserve">s </w:t>
      </w:r>
      <w:r w:rsidR="00562C40" w:rsidRPr="00546433">
        <w:rPr>
          <w:rFonts w:asciiTheme="minorHAnsi" w:hAnsiTheme="minorHAnsi" w:cstheme="minorHAnsi"/>
          <w:szCs w:val="22"/>
        </w:rPr>
        <w:t xml:space="preserve">will </w:t>
      </w:r>
      <w:r w:rsidR="00AC3A62" w:rsidRPr="00546433">
        <w:rPr>
          <w:rFonts w:asciiTheme="minorHAnsi" w:hAnsiTheme="minorHAnsi" w:cstheme="minorHAnsi"/>
          <w:szCs w:val="22"/>
        </w:rPr>
        <w:t>be</w:t>
      </w:r>
      <w:r w:rsidR="00562C40" w:rsidRPr="00546433">
        <w:rPr>
          <w:rFonts w:asciiTheme="minorHAnsi" w:hAnsiTheme="minorHAnsi" w:cstheme="minorHAnsi"/>
          <w:szCs w:val="22"/>
        </w:rPr>
        <w:t xml:space="preserve"> expected </w:t>
      </w:r>
      <w:r w:rsidR="00AC3A62" w:rsidRPr="00546433">
        <w:rPr>
          <w:rFonts w:asciiTheme="minorHAnsi" w:hAnsiTheme="minorHAnsi" w:cstheme="minorHAnsi"/>
          <w:szCs w:val="22"/>
        </w:rPr>
        <w:t xml:space="preserve">to join board Committees or Policy Groups, which meeting on average </w:t>
      </w:r>
      <w:r w:rsidR="0081606C" w:rsidRPr="00546433">
        <w:rPr>
          <w:rFonts w:asciiTheme="minorHAnsi" w:hAnsiTheme="minorHAnsi" w:cstheme="minorHAnsi"/>
          <w:szCs w:val="22"/>
        </w:rPr>
        <w:t>4-</w:t>
      </w:r>
      <w:r w:rsidR="00AC3A62" w:rsidRPr="00546433">
        <w:rPr>
          <w:rFonts w:asciiTheme="minorHAnsi" w:hAnsiTheme="minorHAnsi" w:cstheme="minorHAnsi"/>
          <w:szCs w:val="22"/>
        </w:rPr>
        <w:t xml:space="preserve">6 times a year (dependent on the terms of reference of that Committee), for approximately two to three hours. </w:t>
      </w:r>
    </w:p>
    <w:p w14:paraId="488B5A78" w14:textId="7B9D4342" w:rsidR="00741242" w:rsidRDefault="00BB2DE3" w:rsidP="00741242">
      <w:pPr>
        <w:numPr>
          <w:ilvl w:val="0"/>
          <w:numId w:val="2"/>
        </w:numPr>
        <w:ind w:right="90"/>
        <w:rPr>
          <w:rFonts w:asciiTheme="minorHAnsi" w:hAnsiTheme="minorHAnsi" w:cstheme="minorHAnsi"/>
          <w:szCs w:val="22"/>
        </w:rPr>
      </w:pPr>
      <w:r>
        <w:rPr>
          <w:rFonts w:asciiTheme="minorHAnsi" w:hAnsiTheme="minorHAnsi" w:cstheme="minorHAnsi"/>
          <w:szCs w:val="22"/>
        </w:rPr>
        <w:t>Trustee</w:t>
      </w:r>
      <w:r w:rsidR="00AC3A62" w:rsidRPr="00546433">
        <w:rPr>
          <w:rFonts w:asciiTheme="minorHAnsi" w:hAnsiTheme="minorHAnsi" w:cstheme="minorHAnsi"/>
          <w:szCs w:val="22"/>
        </w:rPr>
        <w:t xml:space="preserve">s along with Governors are required to attend the Annual General Meeting (AGM) of </w:t>
      </w:r>
      <w:r w:rsidR="00E72C01">
        <w:rPr>
          <w:rFonts w:asciiTheme="minorHAnsi" w:hAnsiTheme="minorHAnsi" w:cstheme="minorHAnsi"/>
          <w:szCs w:val="22"/>
        </w:rPr>
        <w:t xml:space="preserve">the </w:t>
      </w:r>
      <w:r w:rsidR="001E655B">
        <w:rPr>
          <w:rFonts w:asciiTheme="minorHAnsi" w:hAnsiTheme="minorHAnsi" w:cstheme="minorHAnsi"/>
          <w:szCs w:val="22"/>
        </w:rPr>
        <w:t>F</w:t>
      </w:r>
      <w:r w:rsidR="00E72C01">
        <w:rPr>
          <w:rFonts w:asciiTheme="minorHAnsi" w:hAnsiTheme="minorHAnsi" w:cstheme="minorHAnsi"/>
          <w:szCs w:val="22"/>
        </w:rPr>
        <w:t>oundation</w:t>
      </w:r>
      <w:r w:rsidR="00AC3A62" w:rsidRPr="00546433">
        <w:rPr>
          <w:rFonts w:asciiTheme="minorHAnsi" w:hAnsiTheme="minorHAnsi" w:cstheme="minorHAnsi"/>
          <w:szCs w:val="22"/>
        </w:rPr>
        <w:t>, which takes place in June</w:t>
      </w:r>
      <w:r w:rsidR="00422FDB">
        <w:rPr>
          <w:rFonts w:asciiTheme="minorHAnsi" w:hAnsiTheme="minorHAnsi" w:cstheme="minorHAnsi"/>
          <w:szCs w:val="22"/>
        </w:rPr>
        <w:t>.</w:t>
      </w:r>
      <w:r w:rsidR="00562C40" w:rsidRPr="00546433">
        <w:rPr>
          <w:rFonts w:asciiTheme="minorHAnsi" w:hAnsiTheme="minorHAnsi" w:cstheme="minorHAnsi"/>
          <w:szCs w:val="22"/>
        </w:rPr>
        <w:t xml:space="preserve"> </w:t>
      </w:r>
    </w:p>
    <w:p w14:paraId="072C0F18" w14:textId="77777777" w:rsidR="00741242" w:rsidRDefault="00741242" w:rsidP="00741242">
      <w:pPr>
        <w:ind w:right="90"/>
        <w:rPr>
          <w:rFonts w:asciiTheme="minorHAnsi" w:hAnsiTheme="minorHAnsi" w:cstheme="minorHAnsi"/>
          <w:szCs w:val="22"/>
        </w:rPr>
      </w:pPr>
    </w:p>
    <w:p w14:paraId="78711DA2" w14:textId="4639F4BA" w:rsidR="00867D1C" w:rsidRPr="00546433" w:rsidRDefault="00AC3A62" w:rsidP="00741242">
      <w:pPr>
        <w:ind w:right="90"/>
        <w:rPr>
          <w:rFonts w:asciiTheme="minorHAnsi" w:hAnsiTheme="minorHAnsi" w:cstheme="minorHAnsi"/>
          <w:szCs w:val="22"/>
        </w:rPr>
      </w:pPr>
      <w:r w:rsidRPr="00546433">
        <w:rPr>
          <w:rFonts w:asciiTheme="minorHAnsi" w:hAnsiTheme="minorHAnsi" w:cstheme="minorHAnsi"/>
          <w:b/>
          <w:bCs/>
          <w:szCs w:val="22"/>
        </w:rPr>
        <w:t>Confidential</w:t>
      </w:r>
      <w:r w:rsidR="006F2227">
        <w:rPr>
          <w:rFonts w:asciiTheme="minorHAnsi" w:hAnsiTheme="minorHAnsi" w:cstheme="minorHAnsi"/>
          <w:b/>
          <w:bCs/>
          <w:szCs w:val="22"/>
        </w:rPr>
        <w:t>ity</w:t>
      </w:r>
    </w:p>
    <w:p w14:paraId="268AC1AB" w14:textId="4CBBB555" w:rsidR="00AC3A62" w:rsidRPr="00546433" w:rsidRDefault="00DF124F" w:rsidP="00867D1C">
      <w:pPr>
        <w:ind w:right="90"/>
        <w:rPr>
          <w:rFonts w:asciiTheme="minorHAnsi" w:hAnsiTheme="minorHAnsi" w:cstheme="minorHAnsi"/>
          <w:szCs w:val="22"/>
        </w:rPr>
      </w:pPr>
      <w:r w:rsidRPr="00546433">
        <w:rPr>
          <w:rFonts w:asciiTheme="minorHAnsi" w:hAnsiTheme="minorHAnsi" w:cstheme="minorHAnsi"/>
          <w:szCs w:val="22"/>
        </w:rPr>
        <w:t>While</w:t>
      </w:r>
      <w:r w:rsidR="00AC3A62" w:rsidRPr="00546433">
        <w:rPr>
          <w:rFonts w:asciiTheme="minorHAnsi" w:hAnsiTheme="minorHAnsi" w:cstheme="minorHAnsi"/>
          <w:szCs w:val="22"/>
        </w:rPr>
        <w:t xml:space="preserve"> carrying out your role, confidential and commercially sensitive information relating to Heritage Foundation </w:t>
      </w:r>
      <w:r w:rsidR="00652034">
        <w:rPr>
          <w:rFonts w:asciiTheme="minorHAnsi" w:hAnsiTheme="minorHAnsi" w:cstheme="minorHAnsi"/>
          <w:szCs w:val="22"/>
        </w:rPr>
        <w:t xml:space="preserve">property, tenants </w:t>
      </w:r>
      <w:r w:rsidR="00AC3A62" w:rsidRPr="00546433">
        <w:rPr>
          <w:rFonts w:asciiTheme="minorHAnsi" w:hAnsiTheme="minorHAnsi" w:cstheme="minorHAnsi"/>
          <w:szCs w:val="22"/>
        </w:rPr>
        <w:t xml:space="preserve">and projects </w:t>
      </w:r>
      <w:r w:rsidR="00652034">
        <w:rPr>
          <w:rFonts w:asciiTheme="minorHAnsi" w:hAnsiTheme="minorHAnsi" w:cstheme="minorHAnsi"/>
          <w:szCs w:val="22"/>
        </w:rPr>
        <w:t xml:space="preserve">will </w:t>
      </w:r>
      <w:r w:rsidR="00AC3A62" w:rsidRPr="00546433">
        <w:rPr>
          <w:rFonts w:asciiTheme="minorHAnsi" w:hAnsiTheme="minorHAnsi" w:cstheme="minorHAnsi"/>
          <w:szCs w:val="22"/>
        </w:rPr>
        <w:t>be shared with you and we will require you to sign a confidentiality agreement</w:t>
      </w:r>
      <w:r w:rsidR="006D7A19">
        <w:rPr>
          <w:rFonts w:asciiTheme="minorHAnsi" w:hAnsiTheme="minorHAnsi" w:cstheme="minorHAnsi"/>
          <w:szCs w:val="22"/>
        </w:rPr>
        <w:t xml:space="preserve"> and adhere to our conflicts of interest policy</w:t>
      </w:r>
      <w:r w:rsidR="00652034">
        <w:rPr>
          <w:rFonts w:asciiTheme="minorHAnsi" w:hAnsiTheme="minorHAnsi" w:cstheme="minorHAnsi"/>
          <w:szCs w:val="22"/>
        </w:rPr>
        <w:t xml:space="preserve"> as well as to our GDPR and data security policies</w:t>
      </w:r>
      <w:r w:rsidR="00AC3A62" w:rsidRPr="00546433">
        <w:rPr>
          <w:rFonts w:asciiTheme="minorHAnsi" w:hAnsiTheme="minorHAnsi" w:cstheme="minorHAnsi"/>
          <w:szCs w:val="22"/>
        </w:rPr>
        <w:t>.</w:t>
      </w:r>
    </w:p>
    <w:p w14:paraId="343493AA" w14:textId="77777777" w:rsidR="00867D1C" w:rsidRPr="00546433" w:rsidRDefault="00867D1C" w:rsidP="00AC3A62">
      <w:pPr>
        <w:ind w:left="142" w:right="90"/>
        <w:rPr>
          <w:rFonts w:asciiTheme="minorHAnsi" w:hAnsiTheme="minorHAnsi" w:cstheme="minorHAnsi"/>
          <w:szCs w:val="22"/>
        </w:rPr>
      </w:pPr>
    </w:p>
    <w:p w14:paraId="6011B2BA" w14:textId="42AEA851" w:rsidR="00AC3A62" w:rsidRPr="00546433" w:rsidRDefault="00AC3A62" w:rsidP="00320A11">
      <w:pPr>
        <w:ind w:right="90"/>
        <w:rPr>
          <w:rFonts w:asciiTheme="minorHAnsi" w:hAnsiTheme="minorHAnsi" w:cstheme="minorHAnsi"/>
          <w:b/>
          <w:szCs w:val="22"/>
        </w:rPr>
      </w:pPr>
      <w:r w:rsidRPr="00546433">
        <w:rPr>
          <w:rFonts w:asciiTheme="minorHAnsi" w:hAnsiTheme="minorHAnsi" w:cstheme="minorHAnsi"/>
          <w:b/>
          <w:szCs w:val="22"/>
        </w:rPr>
        <w:t>Code of conduct</w:t>
      </w:r>
      <w:r w:rsidR="00562C40" w:rsidRPr="00546433">
        <w:rPr>
          <w:rFonts w:asciiTheme="minorHAnsi" w:hAnsiTheme="minorHAnsi" w:cstheme="minorHAnsi"/>
          <w:b/>
          <w:szCs w:val="22"/>
        </w:rPr>
        <w:t xml:space="preserve">, </w:t>
      </w:r>
      <w:r w:rsidR="004400CE" w:rsidRPr="00546433">
        <w:rPr>
          <w:rFonts w:asciiTheme="minorHAnsi" w:hAnsiTheme="minorHAnsi" w:cstheme="minorHAnsi"/>
          <w:b/>
          <w:szCs w:val="22"/>
        </w:rPr>
        <w:t>Ethics,</w:t>
      </w:r>
      <w:r w:rsidR="00562C40" w:rsidRPr="00546433">
        <w:rPr>
          <w:rFonts w:asciiTheme="minorHAnsi" w:hAnsiTheme="minorHAnsi" w:cstheme="minorHAnsi"/>
          <w:b/>
          <w:szCs w:val="22"/>
        </w:rPr>
        <w:t xml:space="preserve"> and legal requirements</w:t>
      </w:r>
    </w:p>
    <w:p w14:paraId="39A1C478" w14:textId="11F30060" w:rsidR="009F3CD8" w:rsidRDefault="00AC3A62" w:rsidP="00320A11">
      <w:pPr>
        <w:ind w:right="90"/>
        <w:rPr>
          <w:rFonts w:asciiTheme="minorHAnsi" w:hAnsiTheme="minorHAnsi" w:cstheme="minorHAnsi"/>
          <w:szCs w:val="22"/>
        </w:rPr>
      </w:pPr>
      <w:r w:rsidRPr="00546433">
        <w:rPr>
          <w:rFonts w:asciiTheme="minorHAnsi" w:hAnsiTheme="minorHAnsi" w:cstheme="minorHAnsi"/>
          <w:szCs w:val="22"/>
        </w:rPr>
        <w:t xml:space="preserve">You will be required to </w:t>
      </w:r>
      <w:r w:rsidR="008070E9" w:rsidRPr="00546433">
        <w:rPr>
          <w:rFonts w:asciiTheme="minorHAnsi" w:hAnsiTheme="minorHAnsi" w:cstheme="minorHAnsi"/>
          <w:szCs w:val="22"/>
        </w:rPr>
        <w:t>sign up to our Code of Conduct,</w:t>
      </w:r>
      <w:r w:rsidRPr="00546433">
        <w:rPr>
          <w:rFonts w:asciiTheme="minorHAnsi" w:hAnsiTheme="minorHAnsi" w:cstheme="minorHAnsi"/>
          <w:szCs w:val="22"/>
        </w:rPr>
        <w:t xml:space="preserve"> </w:t>
      </w:r>
      <w:r w:rsidR="00562C40" w:rsidRPr="00546433">
        <w:rPr>
          <w:rFonts w:asciiTheme="minorHAnsi" w:hAnsiTheme="minorHAnsi" w:cstheme="minorHAnsi"/>
          <w:szCs w:val="22"/>
        </w:rPr>
        <w:t xml:space="preserve">a Code of Ethics currently under development for </w:t>
      </w:r>
      <w:r w:rsidR="001E655B">
        <w:rPr>
          <w:rFonts w:asciiTheme="minorHAnsi" w:hAnsiTheme="minorHAnsi" w:cstheme="minorHAnsi"/>
          <w:szCs w:val="22"/>
        </w:rPr>
        <w:t>the Foundation</w:t>
      </w:r>
      <w:r w:rsidR="00562C40" w:rsidRPr="00546433">
        <w:rPr>
          <w:rFonts w:asciiTheme="minorHAnsi" w:hAnsiTheme="minorHAnsi" w:cstheme="minorHAnsi"/>
          <w:szCs w:val="22"/>
        </w:rPr>
        <w:t xml:space="preserve">, </w:t>
      </w:r>
      <w:r w:rsidR="006D7A19">
        <w:rPr>
          <w:rFonts w:asciiTheme="minorHAnsi" w:hAnsiTheme="minorHAnsi" w:cstheme="minorHAnsi"/>
          <w:szCs w:val="22"/>
        </w:rPr>
        <w:t xml:space="preserve">and </w:t>
      </w:r>
      <w:r w:rsidR="008070E9" w:rsidRPr="00546433">
        <w:rPr>
          <w:rFonts w:asciiTheme="minorHAnsi" w:hAnsiTheme="minorHAnsi" w:cstheme="minorHAnsi"/>
          <w:szCs w:val="22"/>
        </w:rPr>
        <w:t>Confidentiality Agreement</w:t>
      </w:r>
      <w:r w:rsidR="006D7A19">
        <w:rPr>
          <w:rFonts w:asciiTheme="minorHAnsi" w:hAnsiTheme="minorHAnsi" w:cstheme="minorHAnsi"/>
          <w:szCs w:val="22"/>
        </w:rPr>
        <w:t xml:space="preserve">. </w:t>
      </w:r>
      <w:r w:rsidR="008070E9" w:rsidRPr="00546433">
        <w:rPr>
          <w:rFonts w:asciiTheme="minorHAnsi" w:hAnsiTheme="minorHAnsi" w:cstheme="minorHAnsi"/>
          <w:szCs w:val="22"/>
        </w:rPr>
        <w:t xml:space="preserve"> </w:t>
      </w:r>
      <w:r w:rsidR="006D7A19">
        <w:rPr>
          <w:rFonts w:asciiTheme="minorHAnsi" w:hAnsiTheme="minorHAnsi" w:cstheme="minorHAnsi"/>
          <w:szCs w:val="22"/>
        </w:rPr>
        <w:t xml:space="preserve">You must </w:t>
      </w:r>
      <w:r w:rsidR="00DF124F" w:rsidRPr="00546433">
        <w:rPr>
          <w:rFonts w:asciiTheme="minorHAnsi" w:hAnsiTheme="minorHAnsi" w:cstheme="minorHAnsi"/>
          <w:szCs w:val="22"/>
        </w:rPr>
        <w:t>always</w:t>
      </w:r>
      <w:r w:rsidRPr="00546433">
        <w:rPr>
          <w:rFonts w:asciiTheme="minorHAnsi" w:hAnsiTheme="minorHAnsi" w:cstheme="minorHAnsi"/>
          <w:szCs w:val="22"/>
        </w:rPr>
        <w:t xml:space="preserve"> constructively</w:t>
      </w:r>
      <w:r w:rsidR="008070E9" w:rsidRPr="00546433">
        <w:rPr>
          <w:rFonts w:asciiTheme="minorHAnsi" w:hAnsiTheme="minorHAnsi" w:cstheme="minorHAnsi"/>
          <w:szCs w:val="22"/>
        </w:rPr>
        <w:t xml:space="preserve">, </w:t>
      </w:r>
      <w:r w:rsidR="004400CE" w:rsidRPr="00546433">
        <w:rPr>
          <w:rFonts w:asciiTheme="minorHAnsi" w:hAnsiTheme="minorHAnsi" w:cstheme="minorHAnsi"/>
          <w:szCs w:val="22"/>
        </w:rPr>
        <w:t>respectfully,</w:t>
      </w:r>
      <w:r w:rsidRPr="00546433">
        <w:rPr>
          <w:rFonts w:asciiTheme="minorHAnsi" w:hAnsiTheme="minorHAnsi" w:cstheme="minorHAnsi"/>
          <w:szCs w:val="22"/>
        </w:rPr>
        <w:t xml:space="preserve"> </w:t>
      </w:r>
      <w:r w:rsidR="00562C40" w:rsidRPr="00546433">
        <w:rPr>
          <w:rFonts w:asciiTheme="minorHAnsi" w:hAnsiTheme="minorHAnsi" w:cstheme="minorHAnsi"/>
          <w:szCs w:val="22"/>
        </w:rPr>
        <w:t xml:space="preserve">and courteously </w:t>
      </w:r>
      <w:r w:rsidRPr="00546433">
        <w:rPr>
          <w:rFonts w:asciiTheme="minorHAnsi" w:hAnsiTheme="minorHAnsi" w:cstheme="minorHAnsi"/>
          <w:szCs w:val="22"/>
        </w:rPr>
        <w:t>contribute to the</w:t>
      </w:r>
      <w:r w:rsidR="00562C40" w:rsidRPr="00546433">
        <w:rPr>
          <w:rFonts w:asciiTheme="minorHAnsi" w:hAnsiTheme="minorHAnsi" w:cstheme="minorHAnsi"/>
          <w:szCs w:val="22"/>
        </w:rPr>
        <w:t xml:space="preserve"> work </w:t>
      </w:r>
      <w:r w:rsidRPr="00546433">
        <w:rPr>
          <w:rFonts w:asciiTheme="minorHAnsi" w:hAnsiTheme="minorHAnsi" w:cstheme="minorHAnsi"/>
          <w:szCs w:val="22"/>
        </w:rPr>
        <w:t xml:space="preserve">of </w:t>
      </w:r>
      <w:r w:rsidR="001E655B">
        <w:rPr>
          <w:rFonts w:asciiTheme="minorHAnsi" w:hAnsiTheme="minorHAnsi" w:cstheme="minorHAnsi"/>
          <w:szCs w:val="22"/>
        </w:rPr>
        <w:t>the Foundation</w:t>
      </w:r>
      <w:r w:rsidR="00562C40" w:rsidRPr="00546433">
        <w:rPr>
          <w:rFonts w:asciiTheme="minorHAnsi" w:hAnsiTheme="minorHAnsi" w:cstheme="minorHAnsi"/>
          <w:szCs w:val="22"/>
        </w:rPr>
        <w:t xml:space="preserve"> in compliance with any requirements laid down by the laws of the United Kingdom.  </w:t>
      </w:r>
    </w:p>
    <w:p w14:paraId="73972E21" w14:textId="77777777" w:rsidR="009F3CD8" w:rsidRDefault="009F3CD8" w:rsidP="00320A11">
      <w:pPr>
        <w:ind w:right="90"/>
        <w:rPr>
          <w:rFonts w:asciiTheme="minorHAnsi" w:hAnsiTheme="minorHAnsi" w:cstheme="minorHAnsi"/>
          <w:szCs w:val="22"/>
        </w:rPr>
      </w:pPr>
    </w:p>
    <w:p w14:paraId="22027ED6" w14:textId="0DFB0FBB" w:rsidR="00AC3A62" w:rsidRPr="00546433" w:rsidRDefault="00562C40" w:rsidP="00320A11">
      <w:pPr>
        <w:ind w:right="90"/>
        <w:rPr>
          <w:rFonts w:asciiTheme="minorHAnsi" w:hAnsiTheme="minorHAnsi" w:cstheme="minorHAnsi"/>
          <w:szCs w:val="22"/>
        </w:rPr>
      </w:pPr>
      <w:r w:rsidRPr="00546433">
        <w:rPr>
          <w:rFonts w:asciiTheme="minorHAnsi" w:hAnsiTheme="minorHAnsi" w:cstheme="minorHAnsi"/>
          <w:szCs w:val="22"/>
        </w:rPr>
        <w:t xml:space="preserve">All </w:t>
      </w:r>
      <w:r w:rsidR="00BB2DE3">
        <w:rPr>
          <w:rFonts w:asciiTheme="minorHAnsi" w:hAnsiTheme="minorHAnsi" w:cstheme="minorHAnsi"/>
          <w:szCs w:val="22"/>
        </w:rPr>
        <w:t>Trustee</w:t>
      </w:r>
      <w:r w:rsidRPr="00546433">
        <w:rPr>
          <w:rFonts w:asciiTheme="minorHAnsi" w:hAnsiTheme="minorHAnsi" w:cstheme="minorHAnsi"/>
          <w:szCs w:val="22"/>
        </w:rPr>
        <w:t xml:space="preserve">s </w:t>
      </w:r>
      <w:r w:rsidR="00DB1CFF" w:rsidRPr="00546433">
        <w:rPr>
          <w:rFonts w:asciiTheme="minorHAnsi" w:hAnsiTheme="minorHAnsi" w:cstheme="minorHAnsi"/>
          <w:szCs w:val="22"/>
        </w:rPr>
        <w:t xml:space="preserve">are </w:t>
      </w:r>
      <w:r w:rsidRPr="00546433">
        <w:rPr>
          <w:rFonts w:asciiTheme="minorHAnsi" w:hAnsiTheme="minorHAnsi" w:cstheme="minorHAnsi"/>
          <w:szCs w:val="22"/>
        </w:rPr>
        <w:t xml:space="preserve">required to </w:t>
      </w:r>
      <w:r w:rsidR="00F20B54" w:rsidRPr="00546433">
        <w:rPr>
          <w:rFonts w:asciiTheme="minorHAnsi" w:hAnsiTheme="minorHAnsi" w:cstheme="minorHAnsi"/>
          <w:szCs w:val="22"/>
        </w:rPr>
        <w:t xml:space="preserve">have </w:t>
      </w:r>
      <w:r w:rsidRPr="00546433">
        <w:rPr>
          <w:rFonts w:asciiTheme="minorHAnsi" w:hAnsiTheme="minorHAnsi" w:cstheme="minorHAnsi"/>
          <w:szCs w:val="22"/>
        </w:rPr>
        <w:t xml:space="preserve">a basic DBS check and will be provided with appropriate </w:t>
      </w:r>
      <w:r w:rsidR="00DB1CFF" w:rsidRPr="00546433">
        <w:rPr>
          <w:rFonts w:asciiTheme="minorHAnsi" w:hAnsiTheme="minorHAnsi" w:cstheme="minorHAnsi"/>
          <w:szCs w:val="22"/>
        </w:rPr>
        <w:t xml:space="preserve">training on </w:t>
      </w:r>
      <w:r w:rsidRPr="00546433">
        <w:rPr>
          <w:rFonts w:asciiTheme="minorHAnsi" w:hAnsiTheme="minorHAnsi" w:cstheme="minorHAnsi"/>
          <w:szCs w:val="22"/>
        </w:rPr>
        <w:t>Health and Safety and Safeguarding.</w:t>
      </w:r>
    </w:p>
    <w:p w14:paraId="54C8957B" w14:textId="77777777" w:rsidR="00AC3A62" w:rsidRPr="00546433" w:rsidRDefault="00AC3A62" w:rsidP="00AC3A62">
      <w:pPr>
        <w:ind w:right="90"/>
        <w:rPr>
          <w:rFonts w:asciiTheme="minorHAnsi" w:hAnsiTheme="minorHAnsi" w:cstheme="minorHAnsi"/>
          <w:szCs w:val="22"/>
        </w:rPr>
      </w:pPr>
    </w:p>
    <w:p w14:paraId="2E1B834D" w14:textId="71789256" w:rsidR="00AC3A62" w:rsidRPr="002A2916" w:rsidRDefault="00AC3A62" w:rsidP="00AC3A62">
      <w:pPr>
        <w:ind w:right="90"/>
        <w:rPr>
          <w:rFonts w:asciiTheme="minorHAnsi" w:hAnsiTheme="minorHAnsi" w:cstheme="minorHAnsi"/>
          <w:b/>
          <w:sz w:val="28"/>
          <w:szCs w:val="28"/>
        </w:rPr>
      </w:pPr>
      <w:r w:rsidRPr="002A2916">
        <w:rPr>
          <w:rFonts w:asciiTheme="minorHAnsi" w:hAnsiTheme="minorHAnsi" w:cstheme="minorHAnsi"/>
          <w:b/>
          <w:sz w:val="28"/>
          <w:szCs w:val="28"/>
        </w:rPr>
        <w:t>Person Specification</w:t>
      </w:r>
    </w:p>
    <w:p w14:paraId="517D18C5" w14:textId="77777777" w:rsidR="002A2916" w:rsidRDefault="002A2916" w:rsidP="004519D0">
      <w:pPr>
        <w:ind w:right="90"/>
        <w:rPr>
          <w:rFonts w:asciiTheme="minorHAnsi" w:hAnsiTheme="minorHAnsi" w:cstheme="minorHAnsi"/>
          <w:szCs w:val="22"/>
        </w:rPr>
      </w:pPr>
    </w:p>
    <w:p w14:paraId="3B102096" w14:textId="02996324" w:rsidR="005B595D" w:rsidRDefault="00422FDB" w:rsidP="004519D0">
      <w:pPr>
        <w:ind w:right="90"/>
        <w:rPr>
          <w:rFonts w:asciiTheme="minorHAnsi" w:hAnsiTheme="minorHAnsi" w:cstheme="minorHAnsi"/>
          <w:bCs/>
        </w:rPr>
      </w:pPr>
      <w:r>
        <w:rPr>
          <w:rFonts w:asciiTheme="minorHAnsi" w:hAnsiTheme="minorHAnsi" w:cstheme="minorHAnsi"/>
          <w:szCs w:val="22"/>
        </w:rPr>
        <w:t xml:space="preserve">Following a </w:t>
      </w:r>
      <w:r w:rsidR="007D29ED">
        <w:rPr>
          <w:rFonts w:asciiTheme="minorHAnsi" w:hAnsiTheme="minorHAnsi" w:cstheme="minorHAnsi"/>
          <w:szCs w:val="22"/>
        </w:rPr>
        <w:t xml:space="preserve">recent </w:t>
      </w:r>
      <w:r w:rsidR="00BB2DE3">
        <w:rPr>
          <w:rFonts w:asciiTheme="minorHAnsi" w:hAnsiTheme="minorHAnsi" w:cstheme="minorHAnsi"/>
          <w:szCs w:val="22"/>
        </w:rPr>
        <w:t>Trustee</w:t>
      </w:r>
      <w:r w:rsidR="00652034">
        <w:rPr>
          <w:rFonts w:asciiTheme="minorHAnsi" w:hAnsiTheme="minorHAnsi" w:cstheme="minorHAnsi"/>
          <w:szCs w:val="22"/>
        </w:rPr>
        <w:t xml:space="preserve"> </w:t>
      </w:r>
      <w:r w:rsidR="007D29ED">
        <w:rPr>
          <w:rFonts w:asciiTheme="minorHAnsi" w:hAnsiTheme="minorHAnsi" w:cstheme="minorHAnsi"/>
          <w:szCs w:val="22"/>
        </w:rPr>
        <w:t>skill</w:t>
      </w:r>
      <w:r>
        <w:rPr>
          <w:rFonts w:asciiTheme="minorHAnsi" w:hAnsiTheme="minorHAnsi" w:cstheme="minorHAnsi"/>
          <w:szCs w:val="22"/>
        </w:rPr>
        <w:t xml:space="preserve"> </w:t>
      </w:r>
      <w:r w:rsidR="007D29ED">
        <w:rPr>
          <w:rFonts w:asciiTheme="minorHAnsi" w:hAnsiTheme="minorHAnsi" w:cstheme="minorHAnsi"/>
          <w:szCs w:val="22"/>
        </w:rPr>
        <w:t>audit,</w:t>
      </w:r>
      <w:r>
        <w:rPr>
          <w:rFonts w:asciiTheme="minorHAnsi" w:hAnsiTheme="minorHAnsi" w:cstheme="minorHAnsi"/>
          <w:szCs w:val="22"/>
        </w:rPr>
        <w:t xml:space="preserve"> </w:t>
      </w:r>
      <w:r w:rsidR="005B595D">
        <w:rPr>
          <w:rFonts w:asciiTheme="minorHAnsi" w:hAnsiTheme="minorHAnsi" w:cstheme="minorHAnsi"/>
          <w:szCs w:val="22"/>
        </w:rPr>
        <w:t>w</w:t>
      </w:r>
      <w:r w:rsidR="005B595D" w:rsidRPr="00B85718">
        <w:rPr>
          <w:rFonts w:asciiTheme="minorHAnsi" w:hAnsiTheme="minorHAnsi" w:cstheme="minorHAnsi"/>
          <w:lang w:val="en-US"/>
        </w:rPr>
        <w:t xml:space="preserve">e are particularly looking to appoint </w:t>
      </w:r>
      <w:r w:rsidR="005B595D">
        <w:rPr>
          <w:rFonts w:asciiTheme="minorHAnsi" w:hAnsiTheme="minorHAnsi" w:cstheme="minorHAnsi"/>
          <w:lang w:val="en-US"/>
        </w:rPr>
        <w:t>Trustee</w:t>
      </w:r>
      <w:r w:rsidR="005B595D" w:rsidRPr="00B85718">
        <w:rPr>
          <w:rFonts w:asciiTheme="minorHAnsi" w:hAnsiTheme="minorHAnsi" w:cstheme="minorHAnsi"/>
          <w:lang w:val="en-US"/>
        </w:rPr>
        <w:t xml:space="preserve">s </w:t>
      </w:r>
      <w:r w:rsidR="005B595D" w:rsidRPr="00B85718">
        <w:rPr>
          <w:rFonts w:asciiTheme="minorHAnsi" w:hAnsiTheme="minorHAnsi" w:cstheme="minorHAnsi"/>
          <w:bCs/>
        </w:rPr>
        <w:t>who have skills and experience in accountancy and finance, digital, housing development, construction, and place-regeneration.</w:t>
      </w:r>
    </w:p>
    <w:p w14:paraId="76D7F5E3" w14:textId="77777777" w:rsidR="005B595D" w:rsidRDefault="005B595D" w:rsidP="004519D0">
      <w:pPr>
        <w:ind w:right="90"/>
        <w:rPr>
          <w:rFonts w:asciiTheme="minorHAnsi" w:hAnsiTheme="minorHAnsi" w:cstheme="minorHAnsi"/>
          <w:bCs/>
          <w:szCs w:val="22"/>
        </w:rPr>
      </w:pPr>
    </w:p>
    <w:p w14:paraId="4DDA9F79" w14:textId="118968AE" w:rsidR="00AC3A62" w:rsidRDefault="004519D0" w:rsidP="004519D0">
      <w:pPr>
        <w:ind w:right="90"/>
        <w:rPr>
          <w:rFonts w:asciiTheme="minorHAnsi" w:hAnsiTheme="minorHAnsi" w:cstheme="minorHAnsi"/>
          <w:szCs w:val="22"/>
        </w:rPr>
      </w:pPr>
      <w:r>
        <w:rPr>
          <w:rFonts w:asciiTheme="minorHAnsi" w:hAnsiTheme="minorHAnsi" w:cstheme="minorHAnsi"/>
          <w:bCs/>
          <w:szCs w:val="22"/>
        </w:rPr>
        <w:t xml:space="preserve">In </w:t>
      </w:r>
      <w:r w:rsidR="007D29ED">
        <w:rPr>
          <w:rFonts w:asciiTheme="minorHAnsi" w:hAnsiTheme="minorHAnsi" w:cstheme="minorHAnsi"/>
          <w:bCs/>
          <w:szCs w:val="22"/>
        </w:rPr>
        <w:t>addition,</w:t>
      </w:r>
      <w:r>
        <w:rPr>
          <w:rFonts w:asciiTheme="minorHAnsi" w:hAnsiTheme="minorHAnsi" w:cstheme="minorHAnsi"/>
          <w:bCs/>
          <w:szCs w:val="22"/>
        </w:rPr>
        <w:t xml:space="preserve"> all </w:t>
      </w:r>
      <w:r w:rsidR="00BB2DE3">
        <w:rPr>
          <w:rFonts w:asciiTheme="minorHAnsi" w:hAnsiTheme="minorHAnsi" w:cstheme="minorHAnsi"/>
          <w:bCs/>
          <w:szCs w:val="22"/>
        </w:rPr>
        <w:t>Trustee</w:t>
      </w:r>
      <w:r>
        <w:rPr>
          <w:rFonts w:asciiTheme="minorHAnsi" w:hAnsiTheme="minorHAnsi" w:cstheme="minorHAnsi"/>
          <w:bCs/>
          <w:szCs w:val="22"/>
        </w:rPr>
        <w:t xml:space="preserve">s </w:t>
      </w:r>
      <w:r w:rsidR="00AC3A62" w:rsidRPr="00546433">
        <w:rPr>
          <w:rFonts w:asciiTheme="minorHAnsi" w:hAnsiTheme="minorHAnsi" w:cstheme="minorHAnsi"/>
          <w:szCs w:val="22"/>
        </w:rPr>
        <w:t xml:space="preserve">must have: </w:t>
      </w:r>
    </w:p>
    <w:p w14:paraId="276DDC77" w14:textId="77777777" w:rsidR="004519D0" w:rsidRPr="00546433" w:rsidRDefault="004519D0" w:rsidP="004519D0">
      <w:pPr>
        <w:ind w:right="90"/>
        <w:rPr>
          <w:rFonts w:asciiTheme="minorHAnsi" w:hAnsiTheme="minorHAnsi" w:cstheme="minorHAnsi"/>
          <w:szCs w:val="22"/>
        </w:rPr>
      </w:pPr>
    </w:p>
    <w:p w14:paraId="5724C10B" w14:textId="77777777" w:rsidR="00AC3A62" w:rsidRPr="00546433" w:rsidRDefault="00AC3A62" w:rsidP="00AC3A62">
      <w:pPr>
        <w:pStyle w:val="Default"/>
        <w:numPr>
          <w:ilvl w:val="0"/>
          <w:numId w:val="2"/>
        </w:numPr>
        <w:spacing w:after="34"/>
        <w:rPr>
          <w:rFonts w:asciiTheme="minorHAnsi" w:hAnsiTheme="minorHAnsi" w:cstheme="minorHAnsi"/>
          <w:sz w:val="22"/>
          <w:szCs w:val="22"/>
        </w:rPr>
      </w:pPr>
      <w:r w:rsidRPr="00546433">
        <w:rPr>
          <w:rFonts w:asciiTheme="minorHAnsi" w:hAnsiTheme="minorHAnsi" w:cstheme="minorHAnsi"/>
          <w:sz w:val="22"/>
          <w:szCs w:val="22"/>
        </w:rPr>
        <w:t>a passion for Letchworth, its heritage and</w:t>
      </w:r>
      <w:r w:rsidR="00562C40" w:rsidRPr="00546433">
        <w:rPr>
          <w:rFonts w:asciiTheme="minorHAnsi" w:hAnsiTheme="minorHAnsi" w:cstheme="minorHAnsi"/>
          <w:sz w:val="22"/>
          <w:szCs w:val="22"/>
        </w:rPr>
        <w:t xml:space="preserve"> improving </w:t>
      </w:r>
      <w:r w:rsidRPr="00546433">
        <w:rPr>
          <w:rFonts w:asciiTheme="minorHAnsi" w:hAnsiTheme="minorHAnsi" w:cstheme="minorHAnsi"/>
          <w:sz w:val="22"/>
          <w:szCs w:val="22"/>
        </w:rPr>
        <w:t>its future</w:t>
      </w:r>
      <w:r w:rsidR="00562C40" w:rsidRPr="00546433">
        <w:rPr>
          <w:rFonts w:asciiTheme="minorHAnsi" w:hAnsiTheme="minorHAnsi" w:cstheme="minorHAnsi"/>
          <w:sz w:val="22"/>
          <w:szCs w:val="22"/>
        </w:rPr>
        <w:t xml:space="preserve"> for ALL residents</w:t>
      </w:r>
    </w:p>
    <w:p w14:paraId="380EA5E7" w14:textId="7EAF5D2D" w:rsidR="00AC3A62" w:rsidRPr="00546433" w:rsidRDefault="00AC3A62" w:rsidP="00AC3A62">
      <w:pPr>
        <w:pStyle w:val="Default"/>
        <w:numPr>
          <w:ilvl w:val="0"/>
          <w:numId w:val="3"/>
        </w:numPr>
        <w:spacing w:after="34"/>
        <w:rPr>
          <w:rFonts w:asciiTheme="minorHAnsi" w:hAnsiTheme="minorHAnsi" w:cstheme="minorHAnsi"/>
          <w:sz w:val="22"/>
          <w:szCs w:val="22"/>
        </w:rPr>
      </w:pPr>
      <w:r w:rsidRPr="00546433">
        <w:rPr>
          <w:rFonts w:asciiTheme="minorHAnsi" w:hAnsiTheme="minorHAnsi" w:cstheme="minorHAnsi"/>
          <w:sz w:val="22"/>
          <w:szCs w:val="22"/>
        </w:rPr>
        <w:t>a commitment to the</w:t>
      </w:r>
      <w:r w:rsidR="00562C40" w:rsidRPr="00546433">
        <w:rPr>
          <w:rFonts w:asciiTheme="minorHAnsi" w:hAnsiTheme="minorHAnsi" w:cstheme="minorHAnsi"/>
          <w:sz w:val="22"/>
          <w:szCs w:val="22"/>
        </w:rPr>
        <w:t xml:space="preserve"> p</w:t>
      </w:r>
      <w:r w:rsidRPr="00546433">
        <w:rPr>
          <w:rFonts w:asciiTheme="minorHAnsi" w:hAnsiTheme="minorHAnsi" w:cstheme="minorHAnsi"/>
          <w:sz w:val="22"/>
          <w:szCs w:val="22"/>
        </w:rPr>
        <w:t xml:space="preserve">urpose of </w:t>
      </w:r>
      <w:r w:rsidR="001E655B">
        <w:rPr>
          <w:rFonts w:asciiTheme="minorHAnsi" w:hAnsiTheme="minorHAnsi" w:cstheme="minorHAnsi"/>
          <w:sz w:val="22"/>
          <w:szCs w:val="22"/>
        </w:rPr>
        <w:t>the Foundation</w:t>
      </w:r>
      <w:r w:rsidR="00562C40" w:rsidRPr="00546433">
        <w:rPr>
          <w:rFonts w:asciiTheme="minorHAnsi" w:hAnsiTheme="minorHAnsi" w:cstheme="minorHAnsi"/>
          <w:sz w:val="22"/>
          <w:szCs w:val="22"/>
        </w:rPr>
        <w:t xml:space="preserve"> and </w:t>
      </w:r>
      <w:r w:rsidR="005A62C4">
        <w:rPr>
          <w:rFonts w:asciiTheme="minorHAnsi" w:hAnsiTheme="minorHAnsi" w:cstheme="minorHAnsi"/>
          <w:sz w:val="22"/>
          <w:szCs w:val="22"/>
        </w:rPr>
        <w:t xml:space="preserve">addressing </w:t>
      </w:r>
      <w:r w:rsidR="00562C40" w:rsidRPr="00546433">
        <w:rPr>
          <w:rFonts w:asciiTheme="minorHAnsi" w:hAnsiTheme="minorHAnsi" w:cstheme="minorHAnsi"/>
          <w:sz w:val="22"/>
          <w:szCs w:val="22"/>
        </w:rPr>
        <w:t xml:space="preserve">the needs of the </w:t>
      </w:r>
      <w:r w:rsidR="007D70AC" w:rsidRPr="00546433">
        <w:rPr>
          <w:rFonts w:asciiTheme="minorHAnsi" w:hAnsiTheme="minorHAnsi" w:cstheme="minorHAnsi"/>
          <w:sz w:val="22"/>
          <w:szCs w:val="22"/>
        </w:rPr>
        <w:t>town.</w:t>
      </w:r>
    </w:p>
    <w:p w14:paraId="24FF5FC4" w14:textId="2CF9E01A" w:rsidR="00AC3A62" w:rsidRPr="00546433" w:rsidRDefault="00AC3A62" w:rsidP="00AC3A62">
      <w:pPr>
        <w:pStyle w:val="Default"/>
        <w:numPr>
          <w:ilvl w:val="0"/>
          <w:numId w:val="3"/>
        </w:numPr>
        <w:spacing w:after="34"/>
        <w:rPr>
          <w:rFonts w:asciiTheme="minorHAnsi" w:hAnsiTheme="minorHAnsi" w:cstheme="minorHAnsi"/>
          <w:sz w:val="22"/>
          <w:szCs w:val="22"/>
        </w:rPr>
      </w:pPr>
      <w:r w:rsidRPr="00546433">
        <w:rPr>
          <w:rFonts w:asciiTheme="minorHAnsi" w:hAnsiTheme="minorHAnsi" w:cstheme="minorHAnsi"/>
          <w:sz w:val="22"/>
          <w:szCs w:val="22"/>
        </w:rPr>
        <w:t xml:space="preserve">integrity </w:t>
      </w:r>
      <w:r w:rsidR="00562C40" w:rsidRPr="00546433">
        <w:rPr>
          <w:rFonts w:asciiTheme="minorHAnsi" w:hAnsiTheme="minorHAnsi" w:cstheme="minorHAnsi"/>
          <w:sz w:val="22"/>
          <w:szCs w:val="22"/>
        </w:rPr>
        <w:t>and a neutral approach (</w:t>
      </w:r>
      <w:r w:rsidR="001E655B">
        <w:rPr>
          <w:rFonts w:asciiTheme="minorHAnsi" w:hAnsiTheme="minorHAnsi" w:cstheme="minorHAnsi"/>
          <w:sz w:val="22"/>
          <w:szCs w:val="22"/>
        </w:rPr>
        <w:t>the Foundation</w:t>
      </w:r>
      <w:r w:rsidR="00562C40" w:rsidRPr="00546433">
        <w:rPr>
          <w:rFonts w:asciiTheme="minorHAnsi" w:hAnsiTheme="minorHAnsi" w:cstheme="minorHAnsi"/>
          <w:sz w:val="22"/>
          <w:szCs w:val="22"/>
        </w:rPr>
        <w:t xml:space="preserve"> is apolitical, non-</w:t>
      </w:r>
      <w:r w:rsidR="00DF124F" w:rsidRPr="00546433">
        <w:rPr>
          <w:rFonts w:asciiTheme="minorHAnsi" w:hAnsiTheme="minorHAnsi" w:cstheme="minorHAnsi"/>
          <w:sz w:val="22"/>
          <w:szCs w:val="22"/>
        </w:rPr>
        <w:t>religious</w:t>
      </w:r>
      <w:r w:rsidR="00562C40" w:rsidRPr="00546433">
        <w:rPr>
          <w:rFonts w:asciiTheme="minorHAnsi" w:hAnsiTheme="minorHAnsi" w:cstheme="minorHAnsi"/>
          <w:sz w:val="22"/>
          <w:szCs w:val="22"/>
        </w:rPr>
        <w:t xml:space="preserve"> and non-partisan) </w:t>
      </w:r>
    </w:p>
    <w:p w14:paraId="7409BBAA" w14:textId="77777777" w:rsidR="00AC3A62" w:rsidRPr="00546433" w:rsidRDefault="00AC3A62" w:rsidP="00AC3A62">
      <w:pPr>
        <w:pStyle w:val="Default"/>
        <w:numPr>
          <w:ilvl w:val="0"/>
          <w:numId w:val="3"/>
        </w:numPr>
        <w:spacing w:after="34"/>
        <w:rPr>
          <w:rFonts w:asciiTheme="minorHAnsi" w:hAnsiTheme="minorHAnsi" w:cstheme="minorHAnsi"/>
          <w:sz w:val="22"/>
          <w:szCs w:val="22"/>
        </w:rPr>
      </w:pPr>
      <w:r w:rsidRPr="00546433">
        <w:rPr>
          <w:rFonts w:asciiTheme="minorHAnsi" w:hAnsiTheme="minorHAnsi" w:cstheme="minorHAnsi"/>
          <w:sz w:val="22"/>
          <w:szCs w:val="22"/>
        </w:rPr>
        <w:t xml:space="preserve">strategic vision </w:t>
      </w:r>
    </w:p>
    <w:p w14:paraId="34716451" w14:textId="77777777" w:rsidR="00AC3A62" w:rsidRPr="00546433" w:rsidRDefault="00AC3A62" w:rsidP="00AC3A62">
      <w:pPr>
        <w:pStyle w:val="Default"/>
        <w:numPr>
          <w:ilvl w:val="0"/>
          <w:numId w:val="3"/>
        </w:numPr>
        <w:spacing w:after="34"/>
        <w:rPr>
          <w:rFonts w:asciiTheme="minorHAnsi" w:hAnsiTheme="minorHAnsi" w:cstheme="minorHAnsi"/>
          <w:sz w:val="22"/>
          <w:szCs w:val="22"/>
        </w:rPr>
      </w:pPr>
      <w:r w:rsidRPr="00546433">
        <w:rPr>
          <w:rFonts w:asciiTheme="minorHAnsi" w:hAnsiTheme="minorHAnsi" w:cstheme="minorHAnsi"/>
          <w:sz w:val="22"/>
          <w:szCs w:val="22"/>
        </w:rPr>
        <w:t xml:space="preserve">good, independent judgement </w:t>
      </w:r>
    </w:p>
    <w:p w14:paraId="7D223F21" w14:textId="645CAFEC" w:rsidR="00AC3A62" w:rsidRPr="00546433" w:rsidRDefault="00AC3A62" w:rsidP="00AC3A62">
      <w:pPr>
        <w:pStyle w:val="Default"/>
        <w:numPr>
          <w:ilvl w:val="0"/>
          <w:numId w:val="3"/>
        </w:numPr>
        <w:spacing w:after="34"/>
        <w:rPr>
          <w:rFonts w:asciiTheme="minorHAnsi" w:hAnsiTheme="minorHAnsi" w:cstheme="minorHAnsi"/>
          <w:sz w:val="22"/>
          <w:szCs w:val="22"/>
        </w:rPr>
      </w:pPr>
      <w:r w:rsidRPr="00546433">
        <w:rPr>
          <w:rFonts w:asciiTheme="minorHAnsi" w:hAnsiTheme="minorHAnsi" w:cstheme="minorHAnsi"/>
          <w:sz w:val="22"/>
          <w:szCs w:val="22"/>
        </w:rPr>
        <w:t xml:space="preserve">an ability to think </w:t>
      </w:r>
      <w:r w:rsidR="007D70AC" w:rsidRPr="00546433">
        <w:rPr>
          <w:rFonts w:asciiTheme="minorHAnsi" w:hAnsiTheme="minorHAnsi" w:cstheme="minorHAnsi"/>
          <w:sz w:val="22"/>
          <w:szCs w:val="22"/>
        </w:rPr>
        <w:t>creatively.</w:t>
      </w:r>
      <w:r w:rsidRPr="00546433">
        <w:rPr>
          <w:rFonts w:asciiTheme="minorHAnsi" w:hAnsiTheme="minorHAnsi" w:cstheme="minorHAnsi"/>
          <w:sz w:val="22"/>
          <w:szCs w:val="22"/>
        </w:rPr>
        <w:t xml:space="preserve"> </w:t>
      </w:r>
    </w:p>
    <w:p w14:paraId="25DCCEAC" w14:textId="1A72F2A0" w:rsidR="00AC3A62" w:rsidRPr="00546433" w:rsidRDefault="00AC3A62" w:rsidP="00AC3A62">
      <w:pPr>
        <w:pStyle w:val="Default"/>
        <w:numPr>
          <w:ilvl w:val="0"/>
          <w:numId w:val="3"/>
        </w:numPr>
        <w:spacing w:after="34"/>
        <w:rPr>
          <w:rFonts w:asciiTheme="minorHAnsi" w:hAnsiTheme="minorHAnsi" w:cstheme="minorHAnsi"/>
          <w:sz w:val="22"/>
          <w:szCs w:val="22"/>
        </w:rPr>
      </w:pPr>
      <w:r w:rsidRPr="00546433">
        <w:rPr>
          <w:rFonts w:asciiTheme="minorHAnsi" w:hAnsiTheme="minorHAnsi" w:cstheme="minorHAnsi"/>
          <w:sz w:val="22"/>
          <w:szCs w:val="22"/>
        </w:rPr>
        <w:t xml:space="preserve">a willingness to speak their </w:t>
      </w:r>
      <w:r w:rsidR="007D70AC" w:rsidRPr="00546433">
        <w:rPr>
          <w:rFonts w:asciiTheme="minorHAnsi" w:hAnsiTheme="minorHAnsi" w:cstheme="minorHAnsi"/>
          <w:sz w:val="22"/>
          <w:szCs w:val="22"/>
        </w:rPr>
        <w:t>mind.</w:t>
      </w:r>
      <w:r w:rsidRPr="00546433">
        <w:rPr>
          <w:rFonts w:asciiTheme="minorHAnsi" w:hAnsiTheme="minorHAnsi" w:cstheme="minorHAnsi"/>
          <w:sz w:val="22"/>
          <w:szCs w:val="22"/>
        </w:rPr>
        <w:t xml:space="preserve"> </w:t>
      </w:r>
    </w:p>
    <w:p w14:paraId="22F175BA" w14:textId="074BC80B" w:rsidR="00AC3A62" w:rsidRPr="00546433" w:rsidRDefault="00AC3A62" w:rsidP="00AC3A62">
      <w:pPr>
        <w:pStyle w:val="Default"/>
        <w:numPr>
          <w:ilvl w:val="0"/>
          <w:numId w:val="3"/>
        </w:numPr>
        <w:spacing w:after="34"/>
        <w:rPr>
          <w:rFonts w:asciiTheme="minorHAnsi" w:hAnsiTheme="minorHAnsi" w:cstheme="minorHAnsi"/>
          <w:sz w:val="22"/>
          <w:szCs w:val="22"/>
        </w:rPr>
      </w:pPr>
      <w:r w:rsidRPr="00546433">
        <w:rPr>
          <w:rFonts w:asciiTheme="minorHAnsi" w:hAnsiTheme="minorHAnsi" w:cstheme="minorHAnsi"/>
          <w:sz w:val="22"/>
          <w:szCs w:val="22"/>
        </w:rPr>
        <w:t xml:space="preserve">an understanding and acceptance of the legal duties, </w:t>
      </w:r>
      <w:r w:rsidR="004400CE" w:rsidRPr="00546433">
        <w:rPr>
          <w:rFonts w:asciiTheme="minorHAnsi" w:hAnsiTheme="minorHAnsi" w:cstheme="minorHAnsi"/>
          <w:sz w:val="22"/>
          <w:szCs w:val="22"/>
        </w:rPr>
        <w:t>responsibilities,</w:t>
      </w:r>
      <w:r w:rsidRPr="00546433">
        <w:rPr>
          <w:rFonts w:asciiTheme="minorHAnsi" w:hAnsiTheme="minorHAnsi" w:cstheme="minorHAnsi"/>
          <w:sz w:val="22"/>
          <w:szCs w:val="22"/>
        </w:rPr>
        <w:t xml:space="preserve"> and liabilities of </w:t>
      </w:r>
      <w:r w:rsidR="00BB2DE3">
        <w:rPr>
          <w:rFonts w:asciiTheme="minorHAnsi" w:hAnsiTheme="minorHAnsi" w:cstheme="minorHAnsi"/>
          <w:sz w:val="22"/>
          <w:szCs w:val="22"/>
        </w:rPr>
        <w:t>Trustee</w:t>
      </w:r>
      <w:r w:rsidRPr="00546433">
        <w:rPr>
          <w:rFonts w:asciiTheme="minorHAnsi" w:hAnsiTheme="minorHAnsi" w:cstheme="minorHAnsi"/>
          <w:sz w:val="22"/>
          <w:szCs w:val="22"/>
        </w:rPr>
        <w:t xml:space="preserve">s </w:t>
      </w:r>
    </w:p>
    <w:p w14:paraId="243E20DC" w14:textId="10CF853A" w:rsidR="00AC3A62" w:rsidRPr="00546433" w:rsidRDefault="00AC3A62" w:rsidP="00AC3A62">
      <w:pPr>
        <w:pStyle w:val="Default"/>
        <w:numPr>
          <w:ilvl w:val="0"/>
          <w:numId w:val="3"/>
        </w:numPr>
        <w:rPr>
          <w:rFonts w:asciiTheme="minorHAnsi" w:hAnsiTheme="minorHAnsi" w:cstheme="minorHAnsi"/>
          <w:sz w:val="22"/>
          <w:szCs w:val="22"/>
        </w:rPr>
      </w:pPr>
      <w:r w:rsidRPr="00546433">
        <w:rPr>
          <w:rFonts w:asciiTheme="minorHAnsi" w:hAnsiTheme="minorHAnsi" w:cstheme="minorHAnsi"/>
          <w:sz w:val="22"/>
          <w:szCs w:val="22"/>
        </w:rPr>
        <w:t>an ability to work effectively</w:t>
      </w:r>
      <w:r w:rsidR="00562C40" w:rsidRPr="00546433">
        <w:rPr>
          <w:rFonts w:asciiTheme="minorHAnsi" w:hAnsiTheme="minorHAnsi" w:cstheme="minorHAnsi"/>
          <w:sz w:val="22"/>
          <w:szCs w:val="22"/>
        </w:rPr>
        <w:t xml:space="preserve">, </w:t>
      </w:r>
      <w:r w:rsidR="004400CE" w:rsidRPr="00546433">
        <w:rPr>
          <w:rFonts w:asciiTheme="minorHAnsi" w:hAnsiTheme="minorHAnsi" w:cstheme="minorHAnsi"/>
          <w:sz w:val="22"/>
          <w:szCs w:val="22"/>
        </w:rPr>
        <w:t>supportively,</w:t>
      </w:r>
      <w:r w:rsidRPr="00546433">
        <w:rPr>
          <w:rFonts w:asciiTheme="minorHAnsi" w:hAnsiTheme="minorHAnsi" w:cstheme="minorHAnsi"/>
          <w:sz w:val="22"/>
          <w:szCs w:val="22"/>
        </w:rPr>
        <w:t xml:space="preserve"> </w:t>
      </w:r>
      <w:r w:rsidR="00562C40" w:rsidRPr="00546433">
        <w:rPr>
          <w:rFonts w:asciiTheme="minorHAnsi" w:hAnsiTheme="minorHAnsi" w:cstheme="minorHAnsi"/>
          <w:sz w:val="22"/>
          <w:szCs w:val="22"/>
        </w:rPr>
        <w:t xml:space="preserve">and courteously </w:t>
      </w:r>
      <w:r w:rsidRPr="00546433">
        <w:rPr>
          <w:rFonts w:asciiTheme="minorHAnsi" w:hAnsiTheme="minorHAnsi" w:cstheme="minorHAnsi"/>
          <w:sz w:val="22"/>
          <w:szCs w:val="22"/>
        </w:rPr>
        <w:t xml:space="preserve">as a member of </w:t>
      </w:r>
      <w:r w:rsidR="00562C40" w:rsidRPr="00546433">
        <w:rPr>
          <w:rFonts w:asciiTheme="minorHAnsi" w:hAnsiTheme="minorHAnsi" w:cstheme="minorHAnsi"/>
          <w:sz w:val="22"/>
          <w:szCs w:val="22"/>
        </w:rPr>
        <w:t xml:space="preserve">the Board and of the wider Foundation </w:t>
      </w:r>
      <w:r w:rsidRPr="00546433">
        <w:rPr>
          <w:rFonts w:asciiTheme="minorHAnsi" w:hAnsiTheme="minorHAnsi" w:cstheme="minorHAnsi"/>
          <w:sz w:val="22"/>
          <w:szCs w:val="22"/>
        </w:rPr>
        <w:t>team and to take collective decisions for the good of</w:t>
      </w:r>
      <w:r w:rsidR="00202035">
        <w:rPr>
          <w:rFonts w:asciiTheme="minorHAnsi" w:hAnsiTheme="minorHAnsi" w:cstheme="minorHAnsi"/>
          <w:sz w:val="22"/>
          <w:szCs w:val="22"/>
        </w:rPr>
        <w:t xml:space="preserve"> the Foundation</w:t>
      </w:r>
      <w:r w:rsidRPr="00546433">
        <w:rPr>
          <w:rFonts w:asciiTheme="minorHAnsi" w:hAnsiTheme="minorHAnsi" w:cstheme="minorHAnsi"/>
          <w:sz w:val="22"/>
          <w:szCs w:val="22"/>
        </w:rPr>
        <w:t xml:space="preserve">. </w:t>
      </w:r>
    </w:p>
    <w:p w14:paraId="7E7F6BEA" w14:textId="453BCC87" w:rsidR="00AC3A62" w:rsidRDefault="00AC3A62" w:rsidP="00AC3A62">
      <w:pPr>
        <w:pStyle w:val="Default"/>
        <w:numPr>
          <w:ilvl w:val="0"/>
          <w:numId w:val="3"/>
        </w:numPr>
        <w:spacing w:after="34"/>
        <w:rPr>
          <w:rFonts w:asciiTheme="minorHAnsi" w:hAnsiTheme="minorHAnsi" w:cstheme="minorHAnsi"/>
          <w:sz w:val="22"/>
          <w:szCs w:val="22"/>
        </w:rPr>
      </w:pPr>
      <w:r w:rsidRPr="00546433">
        <w:rPr>
          <w:rFonts w:asciiTheme="minorHAnsi" w:hAnsiTheme="minorHAnsi" w:cstheme="minorHAnsi"/>
          <w:sz w:val="22"/>
          <w:szCs w:val="22"/>
        </w:rPr>
        <w:t>a willingness to</w:t>
      </w:r>
      <w:r w:rsidR="00562C40" w:rsidRPr="00546433">
        <w:rPr>
          <w:rFonts w:asciiTheme="minorHAnsi" w:hAnsiTheme="minorHAnsi" w:cstheme="minorHAnsi"/>
          <w:sz w:val="22"/>
          <w:szCs w:val="22"/>
        </w:rPr>
        <w:t xml:space="preserve"> go beyond t</w:t>
      </w:r>
      <w:r w:rsidRPr="00546433">
        <w:rPr>
          <w:rFonts w:asciiTheme="minorHAnsi" w:hAnsiTheme="minorHAnsi" w:cstheme="minorHAnsi"/>
          <w:sz w:val="22"/>
          <w:szCs w:val="22"/>
        </w:rPr>
        <w:t xml:space="preserve">he minimum time requirement </w:t>
      </w:r>
      <w:r w:rsidR="00562C40" w:rsidRPr="00546433">
        <w:rPr>
          <w:rFonts w:asciiTheme="minorHAnsi" w:hAnsiTheme="minorHAnsi" w:cstheme="minorHAnsi"/>
          <w:sz w:val="22"/>
          <w:szCs w:val="22"/>
        </w:rPr>
        <w:t>when required and to ensure that meetings are attended for their full duration (unless exceptional circumstances arise)</w:t>
      </w:r>
    </w:p>
    <w:p w14:paraId="222220B3" w14:textId="2485DC85" w:rsidR="005A62C4" w:rsidRPr="00546433" w:rsidRDefault="005A62C4" w:rsidP="00AC3A62">
      <w:pPr>
        <w:pStyle w:val="Default"/>
        <w:numPr>
          <w:ilvl w:val="0"/>
          <w:numId w:val="3"/>
        </w:numPr>
        <w:spacing w:after="34"/>
        <w:rPr>
          <w:rFonts w:asciiTheme="minorHAnsi" w:hAnsiTheme="minorHAnsi" w:cstheme="minorHAnsi"/>
          <w:sz w:val="22"/>
          <w:szCs w:val="22"/>
        </w:rPr>
      </w:pPr>
      <w:r>
        <w:rPr>
          <w:rFonts w:asciiTheme="minorHAnsi" w:hAnsiTheme="minorHAnsi" w:cstheme="minorHAnsi"/>
          <w:sz w:val="22"/>
          <w:szCs w:val="22"/>
        </w:rPr>
        <w:t xml:space="preserve">commitment to equality, </w:t>
      </w:r>
      <w:r w:rsidR="004400CE">
        <w:rPr>
          <w:rFonts w:asciiTheme="minorHAnsi" w:hAnsiTheme="minorHAnsi" w:cstheme="minorHAnsi"/>
          <w:sz w:val="22"/>
          <w:szCs w:val="22"/>
        </w:rPr>
        <w:t>diversity,</w:t>
      </w:r>
      <w:r>
        <w:rPr>
          <w:rFonts w:asciiTheme="minorHAnsi" w:hAnsiTheme="minorHAnsi" w:cstheme="minorHAnsi"/>
          <w:sz w:val="22"/>
          <w:szCs w:val="22"/>
        </w:rPr>
        <w:t xml:space="preserve"> and inclusion</w:t>
      </w:r>
    </w:p>
    <w:p w14:paraId="795BE199" w14:textId="77777777" w:rsidR="00AC3A62" w:rsidRPr="00546433" w:rsidRDefault="00AC3A62" w:rsidP="00AC3A62">
      <w:pPr>
        <w:pStyle w:val="Default"/>
        <w:rPr>
          <w:rFonts w:asciiTheme="minorHAnsi" w:hAnsiTheme="minorHAnsi" w:cstheme="minorHAnsi"/>
          <w:sz w:val="22"/>
          <w:szCs w:val="22"/>
        </w:rPr>
      </w:pPr>
    </w:p>
    <w:p w14:paraId="024890ED" w14:textId="77777777" w:rsidR="002A2916" w:rsidRDefault="002A2916" w:rsidP="00AC3A62">
      <w:pPr>
        <w:pStyle w:val="Default"/>
        <w:rPr>
          <w:rFonts w:asciiTheme="minorHAnsi" w:hAnsiTheme="minorHAnsi" w:cstheme="minorHAnsi"/>
          <w:sz w:val="22"/>
          <w:szCs w:val="22"/>
        </w:rPr>
      </w:pPr>
    </w:p>
    <w:p w14:paraId="54EA9282" w14:textId="5E78AECE" w:rsidR="00AC3A62" w:rsidRPr="00546433" w:rsidRDefault="004519D0" w:rsidP="00AC3A62">
      <w:pPr>
        <w:pStyle w:val="Default"/>
        <w:rPr>
          <w:rFonts w:asciiTheme="minorHAnsi" w:hAnsiTheme="minorHAnsi" w:cstheme="minorHAnsi"/>
          <w:sz w:val="22"/>
          <w:szCs w:val="22"/>
        </w:rPr>
      </w:pPr>
      <w:r>
        <w:rPr>
          <w:rFonts w:asciiTheme="minorHAnsi" w:hAnsiTheme="minorHAnsi" w:cstheme="minorHAnsi"/>
          <w:sz w:val="22"/>
          <w:szCs w:val="22"/>
        </w:rPr>
        <w:lastRenderedPageBreak/>
        <w:t>T</w:t>
      </w:r>
      <w:r w:rsidR="00AC3A62" w:rsidRPr="00546433">
        <w:rPr>
          <w:rFonts w:asciiTheme="minorHAnsi" w:hAnsiTheme="minorHAnsi" w:cstheme="minorHAnsi"/>
          <w:sz w:val="22"/>
          <w:szCs w:val="22"/>
        </w:rPr>
        <w:t xml:space="preserve">he Board of </w:t>
      </w:r>
      <w:r w:rsidR="00BB2DE3">
        <w:rPr>
          <w:rFonts w:asciiTheme="minorHAnsi" w:hAnsiTheme="minorHAnsi" w:cstheme="minorHAnsi"/>
          <w:sz w:val="22"/>
          <w:szCs w:val="22"/>
        </w:rPr>
        <w:t>Trustee</w:t>
      </w:r>
      <w:r w:rsidR="00AC3A62" w:rsidRPr="00546433">
        <w:rPr>
          <w:rFonts w:asciiTheme="minorHAnsi" w:hAnsiTheme="minorHAnsi" w:cstheme="minorHAnsi"/>
          <w:sz w:val="22"/>
          <w:szCs w:val="22"/>
        </w:rPr>
        <w:t xml:space="preserve">s collectively needs knowledge, </w:t>
      </w:r>
      <w:r w:rsidR="004400CE" w:rsidRPr="00546433">
        <w:rPr>
          <w:rFonts w:asciiTheme="minorHAnsi" w:hAnsiTheme="minorHAnsi" w:cstheme="minorHAnsi"/>
          <w:sz w:val="22"/>
          <w:szCs w:val="22"/>
        </w:rPr>
        <w:t>skills,</w:t>
      </w:r>
      <w:r w:rsidR="00AC3A62" w:rsidRPr="00546433">
        <w:rPr>
          <w:rFonts w:asciiTheme="minorHAnsi" w:hAnsiTheme="minorHAnsi" w:cstheme="minorHAnsi"/>
          <w:sz w:val="22"/>
          <w:szCs w:val="22"/>
        </w:rPr>
        <w:t xml:space="preserve"> and experience in the following areas</w:t>
      </w:r>
      <w:r w:rsidR="00151C36" w:rsidRPr="00546433">
        <w:rPr>
          <w:rFonts w:asciiTheme="minorHAnsi" w:hAnsiTheme="minorHAnsi" w:cstheme="minorHAnsi"/>
          <w:sz w:val="22"/>
          <w:szCs w:val="22"/>
        </w:rPr>
        <w:t xml:space="preserve"> relevant to charity governance and </w:t>
      </w:r>
      <w:r w:rsidR="001E655B">
        <w:rPr>
          <w:rFonts w:asciiTheme="minorHAnsi" w:hAnsiTheme="minorHAnsi" w:cstheme="minorHAnsi"/>
          <w:sz w:val="22"/>
          <w:szCs w:val="22"/>
        </w:rPr>
        <w:t>the Foundation</w:t>
      </w:r>
      <w:r w:rsidR="00151C36" w:rsidRPr="00546433">
        <w:rPr>
          <w:rFonts w:asciiTheme="minorHAnsi" w:hAnsiTheme="minorHAnsi" w:cstheme="minorHAnsi"/>
          <w:sz w:val="22"/>
          <w:szCs w:val="22"/>
        </w:rPr>
        <w:t>’s objectives</w:t>
      </w:r>
      <w:r w:rsidR="00AC3A62" w:rsidRPr="00546433">
        <w:rPr>
          <w:rFonts w:asciiTheme="minorHAnsi" w:hAnsiTheme="minorHAnsi" w:cstheme="minorHAnsi"/>
          <w:sz w:val="22"/>
          <w:szCs w:val="22"/>
        </w:rPr>
        <w:t xml:space="preserve">: </w:t>
      </w:r>
    </w:p>
    <w:p w14:paraId="071E5601" w14:textId="77777777" w:rsidR="005B3D25" w:rsidRPr="00546433" w:rsidRDefault="005B3D25" w:rsidP="00AC3A62">
      <w:pPr>
        <w:pStyle w:val="Default"/>
        <w:rPr>
          <w:rFonts w:asciiTheme="minorHAnsi" w:hAnsiTheme="minorHAnsi" w:cstheme="minorHAnsi"/>
          <w:sz w:val="22"/>
          <w:szCs w:val="22"/>
        </w:rPr>
      </w:pPr>
    </w:p>
    <w:p w14:paraId="46035CAB" w14:textId="77777777" w:rsidR="00AC3A62" w:rsidRPr="00546433" w:rsidRDefault="00AC3A62" w:rsidP="00AC3A62">
      <w:pPr>
        <w:pStyle w:val="Default"/>
        <w:numPr>
          <w:ilvl w:val="0"/>
          <w:numId w:val="2"/>
        </w:numPr>
        <w:spacing w:after="37"/>
        <w:rPr>
          <w:rFonts w:asciiTheme="minorHAnsi" w:hAnsiTheme="minorHAnsi" w:cstheme="minorHAnsi"/>
          <w:sz w:val="22"/>
          <w:szCs w:val="22"/>
        </w:rPr>
      </w:pPr>
      <w:r w:rsidRPr="00546433">
        <w:rPr>
          <w:rFonts w:asciiTheme="minorHAnsi" w:hAnsiTheme="minorHAnsi" w:cstheme="minorHAnsi"/>
          <w:sz w:val="22"/>
          <w:szCs w:val="22"/>
        </w:rPr>
        <w:t>Governance and compliance</w:t>
      </w:r>
      <w:r w:rsidR="00562C40" w:rsidRPr="00546433">
        <w:rPr>
          <w:rFonts w:asciiTheme="minorHAnsi" w:hAnsiTheme="minorHAnsi" w:cstheme="minorHAnsi"/>
          <w:sz w:val="22"/>
          <w:szCs w:val="22"/>
        </w:rPr>
        <w:t xml:space="preserve"> with charity law</w:t>
      </w:r>
    </w:p>
    <w:p w14:paraId="0A06E4FD" w14:textId="2A2FFF68" w:rsidR="00CD4728" w:rsidRPr="00546433" w:rsidRDefault="00CD4728" w:rsidP="00AC3A62">
      <w:pPr>
        <w:pStyle w:val="Default"/>
        <w:numPr>
          <w:ilvl w:val="0"/>
          <w:numId w:val="2"/>
        </w:numPr>
        <w:spacing w:after="37"/>
        <w:rPr>
          <w:rFonts w:asciiTheme="minorHAnsi" w:hAnsiTheme="minorHAnsi" w:cstheme="minorHAnsi"/>
          <w:sz w:val="22"/>
          <w:szCs w:val="22"/>
        </w:rPr>
      </w:pPr>
      <w:r w:rsidRPr="00546433">
        <w:rPr>
          <w:rFonts w:asciiTheme="minorHAnsi" w:hAnsiTheme="minorHAnsi" w:cstheme="minorHAnsi"/>
          <w:sz w:val="22"/>
          <w:szCs w:val="22"/>
        </w:rPr>
        <w:t>Equality</w:t>
      </w:r>
      <w:r w:rsidR="009D58CE">
        <w:rPr>
          <w:rFonts w:asciiTheme="minorHAnsi" w:hAnsiTheme="minorHAnsi" w:cstheme="minorHAnsi"/>
          <w:sz w:val="22"/>
          <w:szCs w:val="22"/>
        </w:rPr>
        <w:t xml:space="preserve">, </w:t>
      </w:r>
      <w:r w:rsidR="004400CE" w:rsidRPr="00546433">
        <w:rPr>
          <w:rFonts w:asciiTheme="minorHAnsi" w:hAnsiTheme="minorHAnsi" w:cstheme="minorHAnsi"/>
          <w:sz w:val="22"/>
          <w:szCs w:val="22"/>
        </w:rPr>
        <w:t>diversity,</w:t>
      </w:r>
      <w:r w:rsidR="009D58CE">
        <w:rPr>
          <w:rFonts w:asciiTheme="minorHAnsi" w:hAnsiTheme="minorHAnsi" w:cstheme="minorHAnsi"/>
          <w:sz w:val="22"/>
          <w:szCs w:val="22"/>
        </w:rPr>
        <w:t xml:space="preserve"> and inclusion </w:t>
      </w:r>
      <w:r w:rsidR="00562C40" w:rsidRPr="00546433">
        <w:rPr>
          <w:rFonts w:asciiTheme="minorHAnsi" w:hAnsiTheme="minorHAnsi" w:cstheme="minorHAnsi"/>
          <w:sz w:val="22"/>
          <w:szCs w:val="22"/>
        </w:rPr>
        <w:t xml:space="preserve"> </w:t>
      </w:r>
    </w:p>
    <w:p w14:paraId="458B81B8" w14:textId="77777777" w:rsidR="00AC3A62" w:rsidRPr="00546433" w:rsidRDefault="00AC3A62" w:rsidP="00AC3A62">
      <w:pPr>
        <w:pStyle w:val="Default"/>
        <w:numPr>
          <w:ilvl w:val="0"/>
          <w:numId w:val="2"/>
        </w:numPr>
        <w:spacing w:after="37"/>
        <w:rPr>
          <w:rFonts w:asciiTheme="minorHAnsi" w:hAnsiTheme="minorHAnsi" w:cstheme="minorHAnsi"/>
          <w:sz w:val="22"/>
          <w:szCs w:val="22"/>
        </w:rPr>
      </w:pPr>
      <w:r w:rsidRPr="00546433">
        <w:rPr>
          <w:rFonts w:asciiTheme="minorHAnsi" w:hAnsiTheme="minorHAnsi" w:cstheme="minorHAnsi"/>
          <w:sz w:val="22"/>
          <w:szCs w:val="22"/>
        </w:rPr>
        <w:t xml:space="preserve">Financial management, risk and investment, </w:t>
      </w:r>
      <w:r w:rsidR="00562C40" w:rsidRPr="00546433">
        <w:rPr>
          <w:rFonts w:asciiTheme="minorHAnsi" w:hAnsiTheme="minorHAnsi" w:cstheme="minorHAnsi"/>
          <w:sz w:val="22"/>
          <w:szCs w:val="22"/>
        </w:rPr>
        <w:t>compliance</w:t>
      </w:r>
    </w:p>
    <w:p w14:paraId="13FC5872" w14:textId="77777777" w:rsidR="00AC3A62" w:rsidRPr="00546433" w:rsidRDefault="00AC3A62" w:rsidP="00AC3A62">
      <w:pPr>
        <w:pStyle w:val="Default"/>
        <w:numPr>
          <w:ilvl w:val="0"/>
          <w:numId w:val="2"/>
        </w:numPr>
        <w:spacing w:after="37"/>
        <w:rPr>
          <w:rFonts w:asciiTheme="minorHAnsi" w:hAnsiTheme="minorHAnsi" w:cstheme="minorHAnsi"/>
          <w:sz w:val="22"/>
          <w:szCs w:val="22"/>
        </w:rPr>
      </w:pPr>
      <w:r w:rsidRPr="00546433">
        <w:rPr>
          <w:rFonts w:asciiTheme="minorHAnsi" w:hAnsiTheme="minorHAnsi" w:cstheme="minorHAnsi"/>
          <w:sz w:val="22"/>
          <w:szCs w:val="22"/>
        </w:rPr>
        <w:t>Fund</w:t>
      </w:r>
      <w:r w:rsidR="00562C40" w:rsidRPr="00546433">
        <w:rPr>
          <w:rFonts w:asciiTheme="minorHAnsi" w:hAnsiTheme="minorHAnsi" w:cstheme="minorHAnsi"/>
          <w:sz w:val="22"/>
          <w:szCs w:val="22"/>
        </w:rPr>
        <w:t>raising</w:t>
      </w:r>
      <w:r w:rsidRPr="00546433">
        <w:rPr>
          <w:rFonts w:asciiTheme="minorHAnsi" w:hAnsiTheme="minorHAnsi" w:cstheme="minorHAnsi"/>
          <w:sz w:val="22"/>
          <w:szCs w:val="22"/>
        </w:rPr>
        <w:t>,</w:t>
      </w:r>
      <w:r w:rsidR="00562C40" w:rsidRPr="00546433">
        <w:rPr>
          <w:rFonts w:asciiTheme="minorHAnsi" w:hAnsiTheme="minorHAnsi" w:cstheme="minorHAnsi"/>
          <w:sz w:val="22"/>
          <w:szCs w:val="22"/>
        </w:rPr>
        <w:t xml:space="preserve"> and </w:t>
      </w:r>
      <w:r w:rsidRPr="00546433">
        <w:rPr>
          <w:rFonts w:asciiTheme="minorHAnsi" w:hAnsiTheme="minorHAnsi" w:cstheme="minorHAnsi"/>
          <w:sz w:val="22"/>
          <w:szCs w:val="22"/>
        </w:rPr>
        <w:t xml:space="preserve">income generation </w:t>
      </w:r>
    </w:p>
    <w:p w14:paraId="52D9D6C5" w14:textId="24D2BC1B" w:rsidR="00AC3A62" w:rsidRPr="00546433" w:rsidRDefault="00AC3A62" w:rsidP="00AC3A62">
      <w:pPr>
        <w:pStyle w:val="Default"/>
        <w:numPr>
          <w:ilvl w:val="0"/>
          <w:numId w:val="2"/>
        </w:numPr>
        <w:spacing w:after="37"/>
        <w:rPr>
          <w:rFonts w:asciiTheme="minorHAnsi" w:hAnsiTheme="minorHAnsi" w:cstheme="minorHAnsi"/>
          <w:sz w:val="22"/>
          <w:szCs w:val="22"/>
        </w:rPr>
      </w:pPr>
      <w:r w:rsidRPr="00546433">
        <w:rPr>
          <w:rFonts w:asciiTheme="minorHAnsi" w:hAnsiTheme="minorHAnsi" w:cstheme="minorHAnsi"/>
          <w:sz w:val="22"/>
          <w:szCs w:val="22"/>
        </w:rPr>
        <w:t>Property Management</w:t>
      </w:r>
      <w:r w:rsidR="00B65728">
        <w:rPr>
          <w:rFonts w:asciiTheme="minorHAnsi" w:hAnsiTheme="minorHAnsi" w:cstheme="minorHAnsi"/>
          <w:sz w:val="22"/>
          <w:szCs w:val="22"/>
        </w:rPr>
        <w:t xml:space="preserve">, </w:t>
      </w:r>
      <w:r w:rsidR="004400CE">
        <w:rPr>
          <w:rFonts w:asciiTheme="minorHAnsi" w:hAnsiTheme="minorHAnsi" w:cstheme="minorHAnsi"/>
          <w:sz w:val="22"/>
          <w:szCs w:val="22"/>
        </w:rPr>
        <w:t>regeneration,</w:t>
      </w:r>
      <w:r w:rsidRPr="00546433">
        <w:rPr>
          <w:rFonts w:asciiTheme="minorHAnsi" w:hAnsiTheme="minorHAnsi" w:cstheme="minorHAnsi"/>
          <w:sz w:val="22"/>
          <w:szCs w:val="22"/>
        </w:rPr>
        <w:t xml:space="preserve"> and development</w:t>
      </w:r>
      <w:r w:rsidR="00562C40" w:rsidRPr="00546433">
        <w:rPr>
          <w:rFonts w:asciiTheme="minorHAnsi" w:hAnsiTheme="minorHAnsi" w:cstheme="minorHAnsi"/>
          <w:sz w:val="22"/>
          <w:szCs w:val="22"/>
        </w:rPr>
        <w:t xml:space="preserve"> (inc</w:t>
      </w:r>
      <w:r w:rsidR="00523D74">
        <w:rPr>
          <w:rFonts w:asciiTheme="minorHAnsi" w:hAnsiTheme="minorHAnsi" w:cstheme="minorHAnsi"/>
          <w:sz w:val="22"/>
          <w:szCs w:val="22"/>
        </w:rPr>
        <w:t>.</w:t>
      </w:r>
      <w:r w:rsidR="00562C40" w:rsidRPr="00546433">
        <w:rPr>
          <w:rFonts w:asciiTheme="minorHAnsi" w:hAnsiTheme="minorHAnsi" w:cstheme="minorHAnsi"/>
          <w:sz w:val="22"/>
          <w:szCs w:val="22"/>
        </w:rPr>
        <w:t xml:space="preserve"> surveying)</w:t>
      </w:r>
    </w:p>
    <w:p w14:paraId="0A1116BE" w14:textId="66F78A34" w:rsidR="00AC3A62" w:rsidRPr="00546433" w:rsidRDefault="00AC3A62" w:rsidP="00AC3A62">
      <w:pPr>
        <w:pStyle w:val="Default"/>
        <w:numPr>
          <w:ilvl w:val="0"/>
          <w:numId w:val="2"/>
        </w:numPr>
        <w:spacing w:after="37"/>
        <w:rPr>
          <w:rFonts w:asciiTheme="minorHAnsi" w:hAnsiTheme="minorHAnsi" w:cstheme="minorHAnsi"/>
          <w:sz w:val="22"/>
          <w:szCs w:val="22"/>
        </w:rPr>
      </w:pPr>
      <w:r w:rsidRPr="00546433">
        <w:rPr>
          <w:rFonts w:asciiTheme="minorHAnsi" w:hAnsiTheme="minorHAnsi" w:cstheme="minorHAnsi"/>
          <w:sz w:val="22"/>
          <w:szCs w:val="22"/>
        </w:rPr>
        <w:t>Community engagement</w:t>
      </w:r>
      <w:r w:rsidR="00562C40" w:rsidRPr="00546433">
        <w:rPr>
          <w:rFonts w:asciiTheme="minorHAnsi" w:hAnsiTheme="minorHAnsi" w:cstheme="minorHAnsi"/>
          <w:sz w:val="22"/>
          <w:szCs w:val="22"/>
        </w:rPr>
        <w:t xml:space="preserve"> and the creation of volunteer led </w:t>
      </w:r>
      <w:r w:rsidR="007D70AC" w:rsidRPr="00546433">
        <w:rPr>
          <w:rFonts w:asciiTheme="minorHAnsi" w:hAnsiTheme="minorHAnsi" w:cstheme="minorHAnsi"/>
          <w:sz w:val="22"/>
          <w:szCs w:val="22"/>
        </w:rPr>
        <w:t>groups.</w:t>
      </w:r>
    </w:p>
    <w:p w14:paraId="4CA21BF6" w14:textId="015D48B3" w:rsidR="00AC3A62" w:rsidRPr="00546433" w:rsidRDefault="00AC3A62" w:rsidP="00AC3A62">
      <w:pPr>
        <w:pStyle w:val="Default"/>
        <w:numPr>
          <w:ilvl w:val="0"/>
          <w:numId w:val="2"/>
        </w:numPr>
        <w:spacing w:after="37"/>
        <w:rPr>
          <w:rFonts w:asciiTheme="minorHAnsi" w:hAnsiTheme="minorHAnsi" w:cstheme="minorHAnsi"/>
          <w:sz w:val="22"/>
          <w:szCs w:val="22"/>
        </w:rPr>
      </w:pPr>
      <w:r w:rsidRPr="00546433">
        <w:rPr>
          <w:rFonts w:asciiTheme="minorHAnsi" w:hAnsiTheme="minorHAnsi" w:cstheme="minorHAnsi"/>
          <w:sz w:val="22"/>
          <w:szCs w:val="22"/>
        </w:rPr>
        <w:t>Social Policy &amp; research – particularly regarding health</w:t>
      </w:r>
      <w:r w:rsidR="002230C2" w:rsidRPr="00546433">
        <w:rPr>
          <w:rFonts w:asciiTheme="minorHAnsi" w:hAnsiTheme="minorHAnsi" w:cstheme="minorHAnsi"/>
          <w:sz w:val="22"/>
          <w:szCs w:val="22"/>
        </w:rPr>
        <w:t xml:space="preserve"> &amp; wellbeing</w:t>
      </w:r>
      <w:r w:rsidRPr="00546433">
        <w:rPr>
          <w:rFonts w:asciiTheme="minorHAnsi" w:hAnsiTheme="minorHAnsi" w:cstheme="minorHAnsi"/>
          <w:sz w:val="22"/>
          <w:szCs w:val="22"/>
        </w:rPr>
        <w:t>, housing, poverty, education</w:t>
      </w:r>
      <w:r w:rsidR="002230C2" w:rsidRPr="00546433">
        <w:rPr>
          <w:rFonts w:asciiTheme="minorHAnsi" w:hAnsiTheme="minorHAnsi" w:cstheme="minorHAnsi"/>
          <w:sz w:val="22"/>
          <w:szCs w:val="22"/>
        </w:rPr>
        <w:t>,</w:t>
      </w:r>
      <w:r w:rsidRPr="00546433">
        <w:rPr>
          <w:rFonts w:asciiTheme="minorHAnsi" w:hAnsiTheme="minorHAnsi" w:cstheme="minorHAnsi"/>
          <w:sz w:val="22"/>
          <w:szCs w:val="22"/>
        </w:rPr>
        <w:t xml:space="preserve"> learning and skills and the voluntary </w:t>
      </w:r>
      <w:r w:rsidR="007D70AC" w:rsidRPr="00546433">
        <w:rPr>
          <w:rFonts w:asciiTheme="minorHAnsi" w:hAnsiTheme="minorHAnsi" w:cstheme="minorHAnsi"/>
          <w:sz w:val="22"/>
          <w:szCs w:val="22"/>
        </w:rPr>
        <w:t>sector.</w:t>
      </w:r>
    </w:p>
    <w:p w14:paraId="02179B44" w14:textId="46C4AFE3" w:rsidR="00AC3A62" w:rsidRPr="00546433" w:rsidRDefault="00AC3A62" w:rsidP="00AC3A62">
      <w:pPr>
        <w:pStyle w:val="Default"/>
        <w:numPr>
          <w:ilvl w:val="0"/>
          <w:numId w:val="2"/>
        </w:numPr>
        <w:spacing w:after="37"/>
        <w:rPr>
          <w:rFonts w:asciiTheme="minorHAnsi" w:hAnsiTheme="minorHAnsi" w:cstheme="minorHAnsi"/>
          <w:sz w:val="22"/>
          <w:szCs w:val="22"/>
        </w:rPr>
      </w:pPr>
      <w:r w:rsidRPr="00546433">
        <w:rPr>
          <w:rFonts w:asciiTheme="minorHAnsi" w:hAnsiTheme="minorHAnsi" w:cstheme="minorHAnsi"/>
          <w:sz w:val="22"/>
          <w:szCs w:val="22"/>
        </w:rPr>
        <w:t>Arts</w:t>
      </w:r>
      <w:r w:rsidR="00562C40" w:rsidRPr="00546433">
        <w:rPr>
          <w:rFonts w:asciiTheme="minorHAnsi" w:hAnsiTheme="minorHAnsi" w:cstheme="minorHAnsi"/>
          <w:sz w:val="22"/>
          <w:szCs w:val="22"/>
        </w:rPr>
        <w:t xml:space="preserve">, </w:t>
      </w:r>
      <w:r w:rsidR="004400CE" w:rsidRPr="00546433">
        <w:rPr>
          <w:rFonts w:asciiTheme="minorHAnsi" w:hAnsiTheme="minorHAnsi" w:cstheme="minorHAnsi"/>
          <w:sz w:val="22"/>
          <w:szCs w:val="22"/>
        </w:rPr>
        <w:t>heritage,</w:t>
      </w:r>
      <w:r w:rsidR="00562C40" w:rsidRPr="00546433">
        <w:rPr>
          <w:rFonts w:asciiTheme="minorHAnsi" w:hAnsiTheme="minorHAnsi" w:cstheme="minorHAnsi"/>
          <w:sz w:val="22"/>
          <w:szCs w:val="22"/>
        </w:rPr>
        <w:t xml:space="preserve"> and culture development</w:t>
      </w:r>
    </w:p>
    <w:p w14:paraId="5EAC2C95" w14:textId="77777777" w:rsidR="00562C40" w:rsidRPr="00546433" w:rsidRDefault="00562C40" w:rsidP="00562C40">
      <w:pPr>
        <w:pStyle w:val="Default"/>
        <w:numPr>
          <w:ilvl w:val="0"/>
          <w:numId w:val="2"/>
        </w:numPr>
        <w:spacing w:after="37"/>
        <w:rPr>
          <w:rFonts w:asciiTheme="minorHAnsi" w:hAnsiTheme="minorHAnsi" w:cstheme="minorHAnsi"/>
          <w:sz w:val="22"/>
          <w:szCs w:val="22"/>
        </w:rPr>
      </w:pPr>
      <w:r w:rsidRPr="00546433">
        <w:rPr>
          <w:rFonts w:asciiTheme="minorHAnsi" w:hAnsiTheme="minorHAnsi" w:cstheme="minorHAnsi"/>
          <w:sz w:val="22"/>
          <w:szCs w:val="22"/>
        </w:rPr>
        <w:t xml:space="preserve">General legal advice </w:t>
      </w:r>
    </w:p>
    <w:p w14:paraId="0E3748C5" w14:textId="73C65480" w:rsidR="00AC3A62" w:rsidRPr="00546433" w:rsidRDefault="00AC3A62" w:rsidP="00AC3A62">
      <w:pPr>
        <w:pStyle w:val="Default"/>
        <w:numPr>
          <w:ilvl w:val="0"/>
          <w:numId w:val="2"/>
        </w:numPr>
        <w:spacing w:after="37"/>
        <w:rPr>
          <w:rFonts w:asciiTheme="minorHAnsi" w:hAnsiTheme="minorHAnsi" w:cstheme="minorHAnsi"/>
          <w:sz w:val="22"/>
          <w:szCs w:val="22"/>
        </w:rPr>
      </w:pPr>
      <w:r w:rsidRPr="00546433">
        <w:rPr>
          <w:rFonts w:asciiTheme="minorHAnsi" w:hAnsiTheme="minorHAnsi" w:cstheme="minorHAnsi"/>
          <w:sz w:val="22"/>
          <w:szCs w:val="22"/>
        </w:rPr>
        <w:t>Marketing</w:t>
      </w:r>
      <w:r w:rsidR="00562C40" w:rsidRPr="00546433">
        <w:rPr>
          <w:rFonts w:asciiTheme="minorHAnsi" w:hAnsiTheme="minorHAnsi" w:cstheme="minorHAnsi"/>
          <w:sz w:val="22"/>
          <w:szCs w:val="22"/>
        </w:rPr>
        <w:t xml:space="preserve">, </w:t>
      </w:r>
      <w:r w:rsidR="004400CE" w:rsidRPr="00546433">
        <w:rPr>
          <w:rFonts w:asciiTheme="minorHAnsi" w:hAnsiTheme="minorHAnsi" w:cstheme="minorHAnsi"/>
          <w:sz w:val="22"/>
          <w:szCs w:val="22"/>
        </w:rPr>
        <w:t>communications,</w:t>
      </w:r>
      <w:r w:rsidR="00DF124F" w:rsidRPr="00546433">
        <w:rPr>
          <w:rFonts w:asciiTheme="minorHAnsi" w:hAnsiTheme="minorHAnsi" w:cstheme="minorHAnsi"/>
          <w:sz w:val="22"/>
          <w:szCs w:val="22"/>
        </w:rPr>
        <w:t xml:space="preserve"> and</w:t>
      </w:r>
      <w:r w:rsidRPr="00546433">
        <w:rPr>
          <w:rFonts w:asciiTheme="minorHAnsi" w:hAnsiTheme="minorHAnsi" w:cstheme="minorHAnsi"/>
          <w:sz w:val="22"/>
          <w:szCs w:val="22"/>
        </w:rPr>
        <w:t xml:space="preserve"> public affairs </w:t>
      </w:r>
    </w:p>
    <w:p w14:paraId="79EF629D" w14:textId="77777777" w:rsidR="00AC3A62" w:rsidRPr="00546433" w:rsidRDefault="00AC3A62" w:rsidP="00AC3A62">
      <w:pPr>
        <w:pStyle w:val="Default"/>
        <w:numPr>
          <w:ilvl w:val="0"/>
          <w:numId w:val="2"/>
        </w:numPr>
        <w:spacing w:after="37"/>
        <w:rPr>
          <w:rFonts w:asciiTheme="minorHAnsi" w:hAnsiTheme="minorHAnsi" w:cstheme="minorHAnsi"/>
          <w:sz w:val="22"/>
          <w:szCs w:val="22"/>
        </w:rPr>
      </w:pPr>
      <w:r w:rsidRPr="00546433">
        <w:rPr>
          <w:rFonts w:asciiTheme="minorHAnsi" w:hAnsiTheme="minorHAnsi" w:cstheme="minorHAnsi"/>
          <w:sz w:val="22"/>
          <w:szCs w:val="22"/>
        </w:rPr>
        <w:t xml:space="preserve">Digital </w:t>
      </w:r>
      <w:r w:rsidR="00562C40" w:rsidRPr="00546433">
        <w:rPr>
          <w:rFonts w:asciiTheme="minorHAnsi" w:hAnsiTheme="minorHAnsi" w:cstheme="minorHAnsi"/>
          <w:sz w:val="22"/>
          <w:szCs w:val="22"/>
        </w:rPr>
        <w:t>and technology</w:t>
      </w:r>
    </w:p>
    <w:p w14:paraId="6FA711F3" w14:textId="77777777" w:rsidR="00AC3A62" w:rsidRPr="00546433" w:rsidRDefault="00AC3A62" w:rsidP="00AC3A62">
      <w:pPr>
        <w:pStyle w:val="Default"/>
        <w:numPr>
          <w:ilvl w:val="0"/>
          <w:numId w:val="2"/>
        </w:numPr>
        <w:spacing w:after="37"/>
        <w:rPr>
          <w:rFonts w:asciiTheme="minorHAnsi" w:hAnsiTheme="minorHAnsi" w:cstheme="minorHAnsi"/>
          <w:sz w:val="22"/>
          <w:szCs w:val="22"/>
        </w:rPr>
      </w:pPr>
      <w:r w:rsidRPr="00546433">
        <w:rPr>
          <w:rFonts w:asciiTheme="minorHAnsi" w:hAnsiTheme="minorHAnsi" w:cstheme="minorHAnsi"/>
          <w:sz w:val="22"/>
          <w:szCs w:val="22"/>
        </w:rPr>
        <w:t xml:space="preserve">Human Resource Management </w:t>
      </w:r>
      <w:r w:rsidR="00562C40" w:rsidRPr="00546433">
        <w:rPr>
          <w:rFonts w:asciiTheme="minorHAnsi" w:hAnsiTheme="minorHAnsi" w:cstheme="minorHAnsi"/>
          <w:sz w:val="22"/>
          <w:szCs w:val="22"/>
        </w:rPr>
        <w:t>and Pension Fund management</w:t>
      </w:r>
    </w:p>
    <w:p w14:paraId="52AAD287" w14:textId="708B7C58" w:rsidR="008210CA" w:rsidRDefault="00562C40" w:rsidP="00F20B54">
      <w:pPr>
        <w:pStyle w:val="Default"/>
        <w:numPr>
          <w:ilvl w:val="0"/>
          <w:numId w:val="2"/>
        </w:numPr>
        <w:spacing w:after="37"/>
        <w:rPr>
          <w:rFonts w:asciiTheme="minorHAnsi" w:hAnsiTheme="minorHAnsi" w:cstheme="minorHAnsi"/>
          <w:sz w:val="22"/>
          <w:szCs w:val="22"/>
        </w:rPr>
      </w:pPr>
      <w:r w:rsidRPr="00546433">
        <w:rPr>
          <w:rFonts w:asciiTheme="minorHAnsi" w:hAnsiTheme="minorHAnsi" w:cstheme="minorHAnsi"/>
          <w:sz w:val="22"/>
          <w:szCs w:val="22"/>
        </w:rPr>
        <w:t>Social enterprise /investment development</w:t>
      </w:r>
    </w:p>
    <w:p w14:paraId="322E3820" w14:textId="322BFCB7" w:rsidR="00CB2CC0" w:rsidRDefault="00CB2CC0" w:rsidP="00CB2CC0">
      <w:pPr>
        <w:pStyle w:val="Default"/>
        <w:spacing w:after="37"/>
        <w:rPr>
          <w:rFonts w:asciiTheme="minorHAnsi" w:hAnsiTheme="minorHAnsi" w:cstheme="minorHAnsi"/>
          <w:sz w:val="22"/>
          <w:szCs w:val="22"/>
        </w:rPr>
      </w:pPr>
    </w:p>
    <w:p w14:paraId="5C8AD132" w14:textId="6D6B30F4" w:rsidR="00CB2CC0" w:rsidRPr="002A2916" w:rsidRDefault="00CB2CC0" w:rsidP="00CB2CC0">
      <w:pPr>
        <w:pStyle w:val="Default"/>
        <w:spacing w:after="37"/>
        <w:rPr>
          <w:rFonts w:asciiTheme="minorHAnsi" w:hAnsiTheme="minorHAnsi" w:cstheme="minorHAnsi"/>
          <w:b/>
          <w:sz w:val="28"/>
          <w:szCs w:val="28"/>
        </w:rPr>
      </w:pPr>
      <w:r w:rsidRPr="002A2916">
        <w:rPr>
          <w:rFonts w:asciiTheme="minorHAnsi" w:hAnsiTheme="minorHAnsi" w:cstheme="minorHAnsi"/>
          <w:b/>
          <w:sz w:val="28"/>
          <w:szCs w:val="28"/>
        </w:rPr>
        <w:t>How to apply</w:t>
      </w:r>
    </w:p>
    <w:p w14:paraId="36292B11" w14:textId="77777777" w:rsidR="002A2916" w:rsidRDefault="002A2916" w:rsidP="00CB2CC0">
      <w:pPr>
        <w:pStyle w:val="Default"/>
        <w:spacing w:after="37"/>
        <w:rPr>
          <w:rFonts w:asciiTheme="minorHAnsi" w:hAnsiTheme="minorHAnsi" w:cstheme="minorHAnsi"/>
          <w:sz w:val="22"/>
          <w:szCs w:val="22"/>
        </w:rPr>
      </w:pPr>
    </w:p>
    <w:p w14:paraId="4FD2F7CB" w14:textId="43579086" w:rsidR="005F1FF2" w:rsidRDefault="00CB2CC0" w:rsidP="00CB2CC0">
      <w:pPr>
        <w:pStyle w:val="Default"/>
        <w:spacing w:after="37"/>
        <w:rPr>
          <w:rFonts w:asciiTheme="minorHAnsi" w:hAnsiTheme="minorHAnsi" w:cstheme="minorHAnsi"/>
          <w:sz w:val="22"/>
          <w:szCs w:val="22"/>
        </w:rPr>
      </w:pPr>
      <w:r>
        <w:rPr>
          <w:rFonts w:asciiTheme="minorHAnsi" w:hAnsiTheme="minorHAnsi" w:cstheme="minorHAnsi"/>
          <w:sz w:val="22"/>
          <w:szCs w:val="22"/>
        </w:rPr>
        <w:t xml:space="preserve">Please send us a CV or a short career summary highlighting </w:t>
      </w:r>
      <w:r w:rsidR="00E02F32">
        <w:rPr>
          <w:rFonts w:asciiTheme="minorHAnsi" w:hAnsiTheme="minorHAnsi" w:cstheme="minorHAnsi"/>
          <w:sz w:val="22"/>
          <w:szCs w:val="22"/>
        </w:rPr>
        <w:t xml:space="preserve">your </w:t>
      </w:r>
      <w:r>
        <w:rPr>
          <w:rFonts w:asciiTheme="minorHAnsi" w:hAnsiTheme="minorHAnsi" w:cstheme="minorHAnsi"/>
          <w:sz w:val="22"/>
          <w:szCs w:val="22"/>
        </w:rPr>
        <w:t xml:space="preserve">key roles and </w:t>
      </w:r>
      <w:r w:rsidR="00E02F32">
        <w:rPr>
          <w:rFonts w:asciiTheme="minorHAnsi" w:hAnsiTheme="minorHAnsi" w:cstheme="minorHAnsi"/>
          <w:sz w:val="22"/>
          <w:szCs w:val="22"/>
        </w:rPr>
        <w:t xml:space="preserve">life </w:t>
      </w:r>
      <w:r>
        <w:rPr>
          <w:rFonts w:asciiTheme="minorHAnsi" w:hAnsiTheme="minorHAnsi" w:cstheme="minorHAnsi"/>
          <w:sz w:val="22"/>
          <w:szCs w:val="22"/>
        </w:rPr>
        <w:t xml:space="preserve">achievements. </w:t>
      </w:r>
      <w:r w:rsidR="007B0D3D">
        <w:rPr>
          <w:rFonts w:asciiTheme="minorHAnsi" w:hAnsiTheme="minorHAnsi" w:cstheme="minorHAnsi"/>
          <w:sz w:val="22"/>
          <w:szCs w:val="22"/>
        </w:rPr>
        <w:t xml:space="preserve">In </w:t>
      </w:r>
      <w:r w:rsidR="007D29ED">
        <w:rPr>
          <w:rFonts w:asciiTheme="minorHAnsi" w:hAnsiTheme="minorHAnsi" w:cstheme="minorHAnsi"/>
          <w:sz w:val="22"/>
          <w:szCs w:val="22"/>
        </w:rPr>
        <w:t>addition,</w:t>
      </w:r>
      <w:r w:rsidR="007B0D3D">
        <w:rPr>
          <w:rFonts w:asciiTheme="minorHAnsi" w:hAnsiTheme="minorHAnsi" w:cstheme="minorHAnsi"/>
          <w:sz w:val="22"/>
          <w:szCs w:val="22"/>
        </w:rPr>
        <w:t xml:space="preserve"> please tell us briefly why you want to be a </w:t>
      </w:r>
      <w:r w:rsidR="00BB2DE3">
        <w:rPr>
          <w:rFonts w:asciiTheme="minorHAnsi" w:hAnsiTheme="minorHAnsi" w:cstheme="minorHAnsi"/>
          <w:sz w:val="22"/>
          <w:szCs w:val="22"/>
        </w:rPr>
        <w:t>Trustee</w:t>
      </w:r>
      <w:r w:rsidR="007B0D3D">
        <w:rPr>
          <w:rFonts w:asciiTheme="minorHAnsi" w:hAnsiTheme="minorHAnsi" w:cstheme="minorHAnsi"/>
          <w:sz w:val="22"/>
          <w:szCs w:val="22"/>
        </w:rPr>
        <w:t xml:space="preserve"> of the Foundation and what skills, </w:t>
      </w:r>
      <w:r w:rsidR="004400CE">
        <w:rPr>
          <w:rFonts w:asciiTheme="minorHAnsi" w:hAnsiTheme="minorHAnsi" w:cstheme="minorHAnsi"/>
          <w:sz w:val="22"/>
          <w:szCs w:val="22"/>
        </w:rPr>
        <w:t>experience,</w:t>
      </w:r>
      <w:r w:rsidR="007B0D3D">
        <w:rPr>
          <w:rFonts w:asciiTheme="minorHAnsi" w:hAnsiTheme="minorHAnsi" w:cstheme="minorHAnsi"/>
          <w:sz w:val="22"/>
          <w:szCs w:val="22"/>
        </w:rPr>
        <w:t xml:space="preserve"> and aptitude you will bring to the role. This should be no longer than 2 sides of A4 please. </w:t>
      </w:r>
      <w:r w:rsidR="007D29ED">
        <w:rPr>
          <w:rFonts w:asciiTheme="minorHAnsi" w:hAnsiTheme="minorHAnsi" w:cstheme="minorHAnsi"/>
          <w:sz w:val="22"/>
          <w:szCs w:val="22"/>
        </w:rPr>
        <w:t>Both</w:t>
      </w:r>
      <w:r w:rsidR="007B0D3D">
        <w:rPr>
          <w:rFonts w:asciiTheme="minorHAnsi" w:hAnsiTheme="minorHAnsi" w:cstheme="minorHAnsi"/>
          <w:sz w:val="22"/>
          <w:szCs w:val="22"/>
        </w:rPr>
        <w:t xml:space="preserve"> documents </w:t>
      </w:r>
      <w:r w:rsidR="005F1FF2">
        <w:rPr>
          <w:rFonts w:asciiTheme="minorHAnsi" w:hAnsiTheme="minorHAnsi" w:cstheme="minorHAnsi"/>
          <w:sz w:val="22"/>
          <w:szCs w:val="22"/>
        </w:rPr>
        <w:t xml:space="preserve">along with </w:t>
      </w:r>
      <w:r w:rsidR="007B0D3D">
        <w:rPr>
          <w:rFonts w:asciiTheme="minorHAnsi" w:hAnsiTheme="minorHAnsi" w:cstheme="minorHAnsi"/>
          <w:sz w:val="22"/>
          <w:szCs w:val="22"/>
        </w:rPr>
        <w:t xml:space="preserve">details of two referees </w:t>
      </w:r>
      <w:r w:rsidR="005F1FF2">
        <w:rPr>
          <w:rFonts w:asciiTheme="minorHAnsi" w:hAnsiTheme="minorHAnsi" w:cstheme="minorHAnsi"/>
          <w:sz w:val="22"/>
          <w:szCs w:val="22"/>
        </w:rPr>
        <w:t xml:space="preserve">and the </w:t>
      </w:r>
      <w:r w:rsidR="00BA60C5">
        <w:rPr>
          <w:rFonts w:asciiTheme="minorHAnsi" w:hAnsiTheme="minorHAnsi" w:cstheme="minorHAnsi"/>
          <w:sz w:val="22"/>
          <w:szCs w:val="22"/>
        </w:rPr>
        <w:t xml:space="preserve">completed </w:t>
      </w:r>
      <w:r w:rsidR="005F1FF2">
        <w:rPr>
          <w:rFonts w:asciiTheme="minorHAnsi" w:hAnsiTheme="minorHAnsi" w:cstheme="minorHAnsi"/>
          <w:sz w:val="22"/>
          <w:szCs w:val="22"/>
        </w:rPr>
        <w:t xml:space="preserve">equalities monitoring form </w:t>
      </w:r>
      <w:r w:rsidR="007B0D3D">
        <w:rPr>
          <w:rFonts w:asciiTheme="minorHAnsi" w:hAnsiTheme="minorHAnsi" w:cstheme="minorHAnsi"/>
          <w:sz w:val="22"/>
          <w:szCs w:val="22"/>
        </w:rPr>
        <w:t>should be sent to</w:t>
      </w:r>
      <w:r w:rsidR="005F1FF2">
        <w:rPr>
          <w:rFonts w:asciiTheme="minorHAnsi" w:hAnsiTheme="minorHAnsi" w:cstheme="minorHAnsi"/>
          <w:sz w:val="22"/>
          <w:szCs w:val="22"/>
        </w:rPr>
        <w:t xml:space="preserve">: </w:t>
      </w:r>
    </w:p>
    <w:p w14:paraId="6EEBBCAC" w14:textId="59D15C68" w:rsidR="00CB2CC0" w:rsidRDefault="007B0D3D" w:rsidP="00CB2CC0">
      <w:pPr>
        <w:pStyle w:val="Default"/>
        <w:spacing w:after="37"/>
        <w:rPr>
          <w:rFonts w:asciiTheme="minorHAnsi" w:hAnsiTheme="minorHAnsi" w:cstheme="minorHAnsi"/>
          <w:sz w:val="22"/>
          <w:szCs w:val="22"/>
        </w:rPr>
      </w:pPr>
      <w:r>
        <w:rPr>
          <w:rFonts w:asciiTheme="minorHAnsi" w:hAnsiTheme="minorHAnsi" w:cstheme="minorHAnsi"/>
          <w:sz w:val="22"/>
          <w:szCs w:val="22"/>
        </w:rPr>
        <w:t xml:space="preserve"> </w:t>
      </w:r>
    </w:p>
    <w:p w14:paraId="6B7E55CF" w14:textId="0396E972" w:rsidR="007B0D3D" w:rsidRDefault="007B0D3D" w:rsidP="00CB2CC0">
      <w:pPr>
        <w:pStyle w:val="Default"/>
        <w:spacing w:after="37"/>
        <w:rPr>
          <w:rFonts w:asciiTheme="minorHAnsi" w:hAnsiTheme="minorHAnsi" w:cstheme="minorHAnsi"/>
          <w:b/>
          <w:sz w:val="22"/>
          <w:szCs w:val="22"/>
        </w:rPr>
      </w:pPr>
      <w:r>
        <w:rPr>
          <w:rFonts w:asciiTheme="minorHAnsi" w:hAnsiTheme="minorHAnsi" w:cstheme="minorHAnsi"/>
          <w:sz w:val="22"/>
          <w:szCs w:val="22"/>
        </w:rPr>
        <w:t xml:space="preserve">Jo Walker, </w:t>
      </w:r>
      <w:hyperlink r:id="rId13" w:history="1">
        <w:r w:rsidRPr="00D42F16">
          <w:rPr>
            <w:rStyle w:val="Hyperlink"/>
            <w:rFonts w:asciiTheme="minorHAnsi" w:hAnsiTheme="minorHAnsi" w:cstheme="minorHAnsi"/>
            <w:sz w:val="22"/>
            <w:szCs w:val="22"/>
          </w:rPr>
          <w:t>jo.walker@letchworth.com</w:t>
        </w:r>
      </w:hyperlink>
      <w:r>
        <w:rPr>
          <w:rFonts w:asciiTheme="minorHAnsi" w:hAnsiTheme="minorHAnsi" w:cstheme="minorHAnsi"/>
          <w:sz w:val="22"/>
          <w:szCs w:val="22"/>
        </w:rPr>
        <w:t xml:space="preserve"> no later than </w:t>
      </w:r>
      <w:r w:rsidRPr="005F1FF2">
        <w:rPr>
          <w:rFonts w:asciiTheme="minorHAnsi" w:hAnsiTheme="minorHAnsi" w:cstheme="minorHAnsi"/>
          <w:b/>
          <w:sz w:val="22"/>
          <w:szCs w:val="22"/>
        </w:rPr>
        <w:t xml:space="preserve">5pm on </w:t>
      </w:r>
      <w:r w:rsidR="00BA2685">
        <w:rPr>
          <w:rFonts w:asciiTheme="minorHAnsi" w:hAnsiTheme="minorHAnsi" w:cstheme="minorHAnsi"/>
          <w:b/>
          <w:sz w:val="22"/>
          <w:szCs w:val="22"/>
        </w:rPr>
        <w:t>28</w:t>
      </w:r>
      <w:r w:rsidR="00BA2685" w:rsidRPr="00BA2685">
        <w:rPr>
          <w:rFonts w:asciiTheme="minorHAnsi" w:hAnsiTheme="minorHAnsi" w:cstheme="minorHAnsi"/>
          <w:b/>
          <w:sz w:val="22"/>
          <w:szCs w:val="22"/>
          <w:vertAlign w:val="superscript"/>
        </w:rPr>
        <w:t>th</w:t>
      </w:r>
      <w:r w:rsidR="00BA2685">
        <w:rPr>
          <w:rFonts w:asciiTheme="minorHAnsi" w:hAnsiTheme="minorHAnsi" w:cstheme="minorHAnsi"/>
          <w:b/>
          <w:sz w:val="22"/>
          <w:szCs w:val="22"/>
        </w:rPr>
        <w:t xml:space="preserve"> March 2024</w:t>
      </w:r>
      <w:r w:rsidR="009D58CE" w:rsidRPr="005F1FF2">
        <w:rPr>
          <w:rFonts w:asciiTheme="minorHAnsi" w:hAnsiTheme="minorHAnsi" w:cstheme="minorHAnsi"/>
          <w:b/>
          <w:sz w:val="22"/>
          <w:szCs w:val="22"/>
        </w:rPr>
        <w:t>.</w:t>
      </w:r>
    </w:p>
    <w:p w14:paraId="301E62DF" w14:textId="18C3E4FF" w:rsidR="0084473C" w:rsidRDefault="0084473C" w:rsidP="00CB2CC0">
      <w:pPr>
        <w:pStyle w:val="Default"/>
        <w:spacing w:after="37"/>
        <w:rPr>
          <w:rFonts w:asciiTheme="minorHAnsi" w:hAnsiTheme="minorHAnsi" w:cstheme="minorHAnsi"/>
          <w:b/>
          <w:sz w:val="22"/>
          <w:szCs w:val="22"/>
        </w:rPr>
      </w:pPr>
    </w:p>
    <w:p w14:paraId="2E34D844" w14:textId="15FACB42" w:rsidR="0084473C" w:rsidRDefault="0084473C" w:rsidP="00CB2CC0">
      <w:pPr>
        <w:pStyle w:val="Default"/>
        <w:spacing w:after="37"/>
        <w:rPr>
          <w:rFonts w:asciiTheme="minorHAnsi" w:hAnsiTheme="minorHAnsi" w:cstheme="minorHAnsi"/>
          <w:b/>
          <w:sz w:val="22"/>
          <w:szCs w:val="22"/>
        </w:rPr>
      </w:pPr>
      <w:r>
        <w:rPr>
          <w:rFonts w:asciiTheme="minorHAnsi" w:hAnsiTheme="minorHAnsi" w:cstheme="minorHAnsi"/>
          <w:b/>
          <w:sz w:val="22"/>
          <w:szCs w:val="22"/>
        </w:rPr>
        <w:t>Recruitment process</w:t>
      </w:r>
    </w:p>
    <w:p w14:paraId="73CCE8F8" w14:textId="77777777" w:rsidR="00106131" w:rsidRDefault="00106131" w:rsidP="00CB2CC0">
      <w:pPr>
        <w:pStyle w:val="Default"/>
        <w:spacing w:after="37"/>
        <w:rPr>
          <w:rFonts w:asciiTheme="minorHAnsi" w:hAnsiTheme="minorHAnsi" w:cstheme="minorHAnsi"/>
          <w:sz w:val="22"/>
          <w:szCs w:val="22"/>
        </w:rPr>
      </w:pPr>
    </w:p>
    <w:p w14:paraId="419E7E17" w14:textId="191558E7" w:rsidR="00106131" w:rsidRDefault="0084473C" w:rsidP="00CB2CC0">
      <w:pPr>
        <w:pStyle w:val="Default"/>
        <w:spacing w:after="37"/>
        <w:rPr>
          <w:rFonts w:asciiTheme="minorHAnsi" w:hAnsiTheme="minorHAnsi" w:cstheme="minorHAnsi"/>
          <w:sz w:val="22"/>
          <w:szCs w:val="22"/>
        </w:rPr>
      </w:pPr>
      <w:r w:rsidRPr="00ED279C">
        <w:rPr>
          <w:rFonts w:asciiTheme="minorHAnsi" w:hAnsiTheme="minorHAnsi" w:cstheme="minorHAnsi"/>
          <w:sz w:val="22"/>
          <w:szCs w:val="22"/>
        </w:rPr>
        <w:t xml:space="preserve">Applications will be shortlisted by </w:t>
      </w:r>
      <w:r w:rsidR="00D903BF">
        <w:rPr>
          <w:rFonts w:asciiTheme="minorHAnsi" w:hAnsiTheme="minorHAnsi" w:cstheme="minorHAnsi"/>
          <w:sz w:val="22"/>
          <w:szCs w:val="22"/>
        </w:rPr>
        <w:t xml:space="preserve">a </w:t>
      </w:r>
      <w:r w:rsidRPr="00ED279C">
        <w:rPr>
          <w:rFonts w:asciiTheme="minorHAnsi" w:hAnsiTheme="minorHAnsi" w:cstheme="minorHAnsi"/>
          <w:sz w:val="22"/>
          <w:szCs w:val="22"/>
        </w:rPr>
        <w:t>recruitment panel, chaired by</w:t>
      </w:r>
      <w:r w:rsidR="00BA2685">
        <w:rPr>
          <w:rFonts w:asciiTheme="minorHAnsi" w:hAnsiTheme="minorHAnsi" w:cstheme="minorHAnsi"/>
          <w:sz w:val="22"/>
          <w:szCs w:val="22"/>
        </w:rPr>
        <w:t xml:space="preserve"> Gareth </w:t>
      </w:r>
      <w:r w:rsidR="004400CE">
        <w:rPr>
          <w:rFonts w:asciiTheme="minorHAnsi" w:hAnsiTheme="minorHAnsi" w:cstheme="minorHAnsi"/>
          <w:sz w:val="22"/>
          <w:szCs w:val="22"/>
        </w:rPr>
        <w:t>Hawkins,</w:t>
      </w:r>
      <w:r w:rsidR="00D903BF">
        <w:rPr>
          <w:rFonts w:asciiTheme="minorHAnsi" w:hAnsiTheme="minorHAnsi" w:cstheme="minorHAnsi"/>
          <w:sz w:val="22"/>
          <w:szCs w:val="22"/>
        </w:rPr>
        <w:t xml:space="preserve"> and </w:t>
      </w:r>
      <w:r w:rsidR="007D70AC">
        <w:rPr>
          <w:rFonts w:asciiTheme="minorHAnsi" w:hAnsiTheme="minorHAnsi" w:cstheme="minorHAnsi"/>
          <w:sz w:val="22"/>
          <w:szCs w:val="22"/>
        </w:rPr>
        <w:t>made of</w:t>
      </w:r>
      <w:r w:rsidR="00D903BF">
        <w:rPr>
          <w:rFonts w:asciiTheme="minorHAnsi" w:hAnsiTheme="minorHAnsi" w:cstheme="minorHAnsi"/>
          <w:sz w:val="22"/>
          <w:szCs w:val="22"/>
        </w:rPr>
        <w:t xml:space="preserve"> board members</w:t>
      </w:r>
      <w:r w:rsidR="00106131">
        <w:rPr>
          <w:rFonts w:asciiTheme="minorHAnsi" w:hAnsiTheme="minorHAnsi" w:cstheme="minorHAnsi"/>
          <w:sz w:val="22"/>
          <w:szCs w:val="22"/>
        </w:rPr>
        <w:t xml:space="preserve"> and governors</w:t>
      </w:r>
      <w:r w:rsidR="00132156" w:rsidRPr="00ED279C">
        <w:rPr>
          <w:rFonts w:asciiTheme="minorHAnsi" w:hAnsiTheme="minorHAnsi" w:cstheme="minorHAnsi"/>
          <w:sz w:val="22"/>
          <w:szCs w:val="22"/>
        </w:rPr>
        <w:t xml:space="preserve">. </w:t>
      </w:r>
    </w:p>
    <w:p w14:paraId="641B2CB7" w14:textId="77777777" w:rsidR="00106131" w:rsidRDefault="00106131" w:rsidP="00CB2CC0">
      <w:pPr>
        <w:pStyle w:val="Default"/>
        <w:spacing w:after="37"/>
        <w:rPr>
          <w:rFonts w:asciiTheme="minorHAnsi" w:hAnsiTheme="minorHAnsi" w:cstheme="minorHAnsi"/>
          <w:sz w:val="22"/>
          <w:szCs w:val="22"/>
        </w:rPr>
      </w:pPr>
    </w:p>
    <w:p w14:paraId="6680CF98" w14:textId="78580740" w:rsidR="0084473C" w:rsidRPr="00ED279C" w:rsidRDefault="00132156" w:rsidP="00CB2CC0">
      <w:pPr>
        <w:pStyle w:val="Default"/>
        <w:spacing w:after="37"/>
        <w:rPr>
          <w:rFonts w:asciiTheme="minorHAnsi" w:hAnsiTheme="minorHAnsi" w:cstheme="minorHAnsi"/>
          <w:sz w:val="22"/>
          <w:szCs w:val="22"/>
        </w:rPr>
      </w:pPr>
      <w:r w:rsidRPr="00ED279C">
        <w:rPr>
          <w:rFonts w:asciiTheme="minorHAnsi" w:hAnsiTheme="minorHAnsi" w:cstheme="minorHAnsi"/>
          <w:sz w:val="22"/>
          <w:szCs w:val="22"/>
        </w:rPr>
        <w:t xml:space="preserve">The panel expects to conduct interviews </w:t>
      </w:r>
      <w:r w:rsidR="00B30062">
        <w:rPr>
          <w:rFonts w:asciiTheme="minorHAnsi" w:hAnsiTheme="minorHAnsi" w:cstheme="minorHAnsi"/>
          <w:sz w:val="22"/>
          <w:szCs w:val="22"/>
        </w:rPr>
        <w:t xml:space="preserve">w/c </w:t>
      </w:r>
      <w:r w:rsidR="00CC7D5D">
        <w:rPr>
          <w:rFonts w:asciiTheme="minorHAnsi" w:hAnsiTheme="minorHAnsi" w:cstheme="minorHAnsi"/>
          <w:sz w:val="22"/>
          <w:szCs w:val="22"/>
        </w:rPr>
        <w:t>22</w:t>
      </w:r>
      <w:r w:rsidR="00CC7D5D" w:rsidRPr="00CC7D5D">
        <w:rPr>
          <w:rFonts w:asciiTheme="minorHAnsi" w:hAnsiTheme="minorHAnsi" w:cstheme="minorHAnsi"/>
          <w:sz w:val="22"/>
          <w:szCs w:val="22"/>
          <w:vertAlign w:val="superscript"/>
        </w:rPr>
        <w:t>nd</w:t>
      </w:r>
      <w:r w:rsidR="00CC7D5D">
        <w:rPr>
          <w:rFonts w:asciiTheme="minorHAnsi" w:hAnsiTheme="minorHAnsi" w:cstheme="minorHAnsi"/>
          <w:sz w:val="22"/>
          <w:szCs w:val="22"/>
        </w:rPr>
        <w:t xml:space="preserve"> </w:t>
      </w:r>
      <w:r w:rsidR="00B30062">
        <w:rPr>
          <w:rFonts w:asciiTheme="minorHAnsi" w:hAnsiTheme="minorHAnsi" w:cstheme="minorHAnsi"/>
          <w:sz w:val="22"/>
          <w:szCs w:val="22"/>
        </w:rPr>
        <w:t>April</w:t>
      </w:r>
      <w:r w:rsidR="00D913EB">
        <w:rPr>
          <w:rFonts w:asciiTheme="minorHAnsi" w:hAnsiTheme="minorHAnsi" w:cstheme="minorHAnsi"/>
          <w:sz w:val="22"/>
          <w:szCs w:val="22"/>
        </w:rPr>
        <w:t xml:space="preserve"> 2024</w:t>
      </w:r>
      <w:r w:rsidRPr="00ED279C">
        <w:rPr>
          <w:rFonts w:asciiTheme="minorHAnsi" w:hAnsiTheme="minorHAnsi" w:cstheme="minorHAnsi"/>
          <w:sz w:val="22"/>
          <w:szCs w:val="22"/>
        </w:rPr>
        <w:t xml:space="preserve">. </w:t>
      </w:r>
      <w:r w:rsidR="00ED279C" w:rsidRPr="00ED279C">
        <w:rPr>
          <w:rFonts w:asciiTheme="minorHAnsi" w:hAnsiTheme="minorHAnsi" w:cstheme="minorHAnsi"/>
          <w:sz w:val="22"/>
          <w:szCs w:val="22"/>
        </w:rPr>
        <w:t xml:space="preserve">The panel will recommend appointments to the Board which will be formally approved at the Board meeting </w:t>
      </w:r>
      <w:r w:rsidR="001519BC">
        <w:rPr>
          <w:rFonts w:asciiTheme="minorHAnsi" w:hAnsiTheme="minorHAnsi" w:cstheme="minorHAnsi"/>
          <w:sz w:val="22"/>
          <w:szCs w:val="22"/>
        </w:rPr>
        <w:t xml:space="preserve">on </w:t>
      </w:r>
      <w:r w:rsidR="00DA6A88">
        <w:rPr>
          <w:rFonts w:asciiTheme="minorHAnsi" w:hAnsiTheme="minorHAnsi" w:cstheme="minorHAnsi"/>
          <w:sz w:val="22"/>
          <w:szCs w:val="22"/>
        </w:rPr>
        <w:t>14</w:t>
      </w:r>
      <w:r w:rsidR="00DA6A88" w:rsidRPr="00DA6A88">
        <w:rPr>
          <w:rFonts w:asciiTheme="minorHAnsi" w:hAnsiTheme="minorHAnsi" w:cstheme="minorHAnsi"/>
          <w:sz w:val="22"/>
          <w:szCs w:val="22"/>
          <w:vertAlign w:val="superscript"/>
        </w:rPr>
        <w:t>th</w:t>
      </w:r>
      <w:r w:rsidR="00DA6A88">
        <w:rPr>
          <w:rFonts w:asciiTheme="minorHAnsi" w:hAnsiTheme="minorHAnsi" w:cstheme="minorHAnsi"/>
          <w:sz w:val="22"/>
          <w:szCs w:val="22"/>
        </w:rPr>
        <w:t xml:space="preserve"> May 2024</w:t>
      </w:r>
      <w:r w:rsidR="00ED279C" w:rsidRPr="00ED279C">
        <w:rPr>
          <w:rFonts w:asciiTheme="minorHAnsi" w:hAnsiTheme="minorHAnsi" w:cstheme="minorHAnsi"/>
          <w:sz w:val="22"/>
          <w:szCs w:val="22"/>
        </w:rPr>
        <w:t xml:space="preserve">. </w:t>
      </w:r>
      <w:r w:rsidR="00ED279C">
        <w:rPr>
          <w:rFonts w:asciiTheme="minorHAnsi" w:hAnsiTheme="minorHAnsi" w:cstheme="minorHAnsi"/>
          <w:sz w:val="22"/>
          <w:szCs w:val="22"/>
        </w:rPr>
        <w:t xml:space="preserve">All appointments are subject to references. </w:t>
      </w:r>
    </w:p>
    <w:p w14:paraId="238DC045" w14:textId="1015E944" w:rsidR="0084473C" w:rsidRPr="00ED279C" w:rsidRDefault="0084473C" w:rsidP="00CB2CC0">
      <w:pPr>
        <w:pStyle w:val="Default"/>
        <w:spacing w:after="37"/>
        <w:rPr>
          <w:rFonts w:asciiTheme="minorHAnsi" w:hAnsiTheme="minorHAnsi" w:cstheme="minorHAnsi"/>
          <w:sz w:val="22"/>
          <w:szCs w:val="22"/>
        </w:rPr>
      </w:pPr>
    </w:p>
    <w:p w14:paraId="33A29325" w14:textId="47F486EB" w:rsidR="0084473C" w:rsidRPr="00546433" w:rsidRDefault="0084473C" w:rsidP="00CB2CC0">
      <w:pPr>
        <w:pStyle w:val="Default"/>
        <w:spacing w:after="37"/>
        <w:rPr>
          <w:rFonts w:asciiTheme="minorHAnsi" w:hAnsiTheme="minorHAnsi" w:cstheme="minorHAnsi"/>
          <w:sz w:val="22"/>
          <w:szCs w:val="22"/>
        </w:rPr>
      </w:pPr>
    </w:p>
    <w:sectPr w:rsidR="0084473C" w:rsidRPr="00546433" w:rsidSect="008051AB">
      <w:headerReference w:type="default" r:id="rId14"/>
      <w:footerReference w:type="default" r:id="rId15"/>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BFCDA" w14:textId="77777777" w:rsidR="00CF4409" w:rsidRDefault="00CF4409">
      <w:r>
        <w:separator/>
      </w:r>
    </w:p>
  </w:endnote>
  <w:endnote w:type="continuationSeparator" w:id="0">
    <w:p w14:paraId="1D8DFAA9" w14:textId="77777777" w:rsidR="00CF4409" w:rsidRDefault="00CF4409">
      <w:r>
        <w:continuationSeparator/>
      </w:r>
    </w:p>
  </w:endnote>
  <w:endnote w:type="continuationNotice" w:id="1">
    <w:p w14:paraId="2A550485" w14:textId="77777777" w:rsidR="00CF4409" w:rsidRDefault="00CF4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45 Ligh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3625" w14:textId="0384399F" w:rsidR="008051AB" w:rsidRDefault="008051AB" w:rsidP="008051AB">
    <w:pPr>
      <w:pStyle w:val="Footer"/>
      <w:pBdr>
        <w:top w:val="single" w:sz="4" w:space="1" w:color="auto"/>
      </w:pBdr>
      <w:rPr>
        <w:rStyle w:val="PageNumber"/>
        <w:rFonts w:ascii="Arial" w:hAnsi="Arial" w:cs="Arial"/>
        <w:sz w:val="20"/>
        <w:szCs w:val="20"/>
      </w:rPr>
    </w:pPr>
    <w:r w:rsidRPr="002E4360">
      <w:rPr>
        <w:rFonts w:ascii="Arial" w:hAnsi="Arial" w:cs="Arial"/>
        <w:sz w:val="20"/>
        <w:szCs w:val="20"/>
      </w:rPr>
      <w:tab/>
    </w:r>
    <w:r w:rsidRPr="002E4360">
      <w:rPr>
        <w:rStyle w:val="PageNumber"/>
        <w:rFonts w:ascii="Arial" w:hAnsi="Arial" w:cs="Arial"/>
        <w:sz w:val="20"/>
        <w:szCs w:val="20"/>
      </w:rPr>
      <w:fldChar w:fldCharType="begin"/>
    </w:r>
    <w:r w:rsidRPr="002E4360">
      <w:rPr>
        <w:rStyle w:val="PageNumber"/>
        <w:rFonts w:ascii="Arial" w:hAnsi="Arial" w:cs="Arial"/>
        <w:sz w:val="20"/>
        <w:szCs w:val="20"/>
      </w:rPr>
      <w:instrText xml:space="preserve"> PAGE </w:instrText>
    </w:r>
    <w:r w:rsidRPr="002E4360">
      <w:rPr>
        <w:rStyle w:val="PageNumber"/>
        <w:rFonts w:ascii="Arial" w:hAnsi="Arial" w:cs="Arial"/>
        <w:sz w:val="20"/>
        <w:szCs w:val="20"/>
      </w:rPr>
      <w:fldChar w:fldCharType="separate"/>
    </w:r>
    <w:r w:rsidR="00867D1C">
      <w:rPr>
        <w:rStyle w:val="PageNumber"/>
        <w:rFonts w:ascii="Arial" w:hAnsi="Arial" w:cs="Arial"/>
        <w:noProof/>
        <w:sz w:val="20"/>
        <w:szCs w:val="20"/>
      </w:rPr>
      <w:t>3</w:t>
    </w:r>
    <w:r w:rsidRPr="002E4360">
      <w:rPr>
        <w:rStyle w:val="PageNumber"/>
        <w:rFonts w:ascii="Arial" w:hAnsi="Arial" w:cs="Arial"/>
        <w:sz w:val="20"/>
        <w:szCs w:val="20"/>
      </w:rPr>
      <w:fldChar w:fldCharType="end"/>
    </w:r>
  </w:p>
  <w:p w14:paraId="537DF0FF" w14:textId="43DE3D0A" w:rsidR="008051AB" w:rsidRPr="00B36600" w:rsidRDefault="00CC2A04" w:rsidP="00D913EB">
    <w:pPr>
      <w:pStyle w:val="Subtitle"/>
      <w:jc w:val="left"/>
      <w:rPr>
        <w:b/>
        <w:sz w:val="20"/>
        <w:szCs w:val="20"/>
      </w:rPr>
    </w:pPr>
    <w:r>
      <w:rPr>
        <w:rStyle w:val="PageNumber"/>
        <w:sz w:val="20"/>
        <w:szCs w:val="20"/>
      </w:rPr>
      <w:tab/>
    </w:r>
    <w:r w:rsidR="008051AB" w:rsidRPr="00B36600">
      <w:rPr>
        <w:b/>
        <w:sz w:val="20"/>
        <w:szCs w:val="20"/>
      </w:rPr>
      <w:t xml:space="preserve"> </w:t>
    </w:r>
  </w:p>
  <w:p w14:paraId="21935263" w14:textId="77777777" w:rsidR="008051AB" w:rsidRPr="002E4360" w:rsidRDefault="008051AB" w:rsidP="00D913EB">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C283" w14:textId="77777777" w:rsidR="00CF4409" w:rsidRDefault="00CF4409">
      <w:r>
        <w:separator/>
      </w:r>
    </w:p>
  </w:footnote>
  <w:footnote w:type="continuationSeparator" w:id="0">
    <w:p w14:paraId="570ABC78" w14:textId="77777777" w:rsidR="00CF4409" w:rsidRDefault="00CF4409">
      <w:r>
        <w:continuationSeparator/>
      </w:r>
    </w:p>
  </w:footnote>
  <w:footnote w:type="continuationNotice" w:id="1">
    <w:p w14:paraId="13EE710E" w14:textId="77777777" w:rsidR="00CF4409" w:rsidRDefault="00CF44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CDBC8" w14:textId="720D7AEC" w:rsidR="008051AB" w:rsidRPr="00245218" w:rsidRDefault="008051AB" w:rsidP="000625EC">
    <w:pPr>
      <w:pBdr>
        <w:bottom w:val="single" w:sz="4" w:space="1" w:color="auto"/>
      </w:pBdr>
      <w:ind w:right="90"/>
      <w:rPr>
        <w:rFonts w:ascii="Calibri" w:hAnsi="Calibri" w:cs="Calibri"/>
        <w:b/>
        <w:bCs/>
        <w:sz w:val="20"/>
        <w:szCs w:val="20"/>
      </w:rPr>
    </w:pPr>
  </w:p>
  <w:p w14:paraId="0B586F83" w14:textId="77777777" w:rsidR="008051AB" w:rsidRDefault="00805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21DBD"/>
    <w:multiLevelType w:val="hybridMultilevel"/>
    <w:tmpl w:val="1338BB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ED569C"/>
    <w:multiLevelType w:val="hybridMultilevel"/>
    <w:tmpl w:val="B730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5F35B9"/>
    <w:multiLevelType w:val="hybridMultilevel"/>
    <w:tmpl w:val="6F90438A"/>
    <w:lvl w:ilvl="0" w:tplc="50FC6ACC">
      <w:start w:val="1"/>
      <w:numFmt w:val="decimal"/>
      <w:lvlText w:val="%1."/>
      <w:lvlJc w:val="left"/>
      <w:pPr>
        <w:tabs>
          <w:tab w:val="num" w:pos="720"/>
        </w:tabs>
        <w:ind w:left="720" w:hanging="360"/>
      </w:pPr>
    </w:lvl>
    <w:lvl w:ilvl="1" w:tplc="8DD487BC" w:tentative="1">
      <w:start w:val="1"/>
      <w:numFmt w:val="decimal"/>
      <w:lvlText w:val="%2."/>
      <w:lvlJc w:val="left"/>
      <w:pPr>
        <w:tabs>
          <w:tab w:val="num" w:pos="1440"/>
        </w:tabs>
        <w:ind w:left="1440" w:hanging="360"/>
      </w:pPr>
    </w:lvl>
    <w:lvl w:ilvl="2" w:tplc="9CC22BC8" w:tentative="1">
      <w:start w:val="1"/>
      <w:numFmt w:val="decimal"/>
      <w:lvlText w:val="%3."/>
      <w:lvlJc w:val="left"/>
      <w:pPr>
        <w:tabs>
          <w:tab w:val="num" w:pos="2160"/>
        </w:tabs>
        <w:ind w:left="2160" w:hanging="360"/>
      </w:pPr>
    </w:lvl>
    <w:lvl w:ilvl="3" w:tplc="F510F0F8" w:tentative="1">
      <w:start w:val="1"/>
      <w:numFmt w:val="decimal"/>
      <w:lvlText w:val="%4."/>
      <w:lvlJc w:val="left"/>
      <w:pPr>
        <w:tabs>
          <w:tab w:val="num" w:pos="2880"/>
        </w:tabs>
        <w:ind w:left="2880" w:hanging="360"/>
      </w:pPr>
    </w:lvl>
    <w:lvl w:ilvl="4" w:tplc="E5B049F0" w:tentative="1">
      <w:start w:val="1"/>
      <w:numFmt w:val="decimal"/>
      <w:lvlText w:val="%5."/>
      <w:lvlJc w:val="left"/>
      <w:pPr>
        <w:tabs>
          <w:tab w:val="num" w:pos="3600"/>
        </w:tabs>
        <w:ind w:left="3600" w:hanging="360"/>
      </w:pPr>
    </w:lvl>
    <w:lvl w:ilvl="5" w:tplc="E0722060" w:tentative="1">
      <w:start w:val="1"/>
      <w:numFmt w:val="decimal"/>
      <w:lvlText w:val="%6."/>
      <w:lvlJc w:val="left"/>
      <w:pPr>
        <w:tabs>
          <w:tab w:val="num" w:pos="4320"/>
        </w:tabs>
        <w:ind w:left="4320" w:hanging="360"/>
      </w:pPr>
    </w:lvl>
    <w:lvl w:ilvl="6" w:tplc="5046FF16" w:tentative="1">
      <w:start w:val="1"/>
      <w:numFmt w:val="decimal"/>
      <w:lvlText w:val="%7."/>
      <w:lvlJc w:val="left"/>
      <w:pPr>
        <w:tabs>
          <w:tab w:val="num" w:pos="5040"/>
        </w:tabs>
        <w:ind w:left="5040" w:hanging="360"/>
      </w:pPr>
    </w:lvl>
    <w:lvl w:ilvl="7" w:tplc="8D0C6C54" w:tentative="1">
      <w:start w:val="1"/>
      <w:numFmt w:val="decimal"/>
      <w:lvlText w:val="%8."/>
      <w:lvlJc w:val="left"/>
      <w:pPr>
        <w:tabs>
          <w:tab w:val="num" w:pos="5760"/>
        </w:tabs>
        <w:ind w:left="5760" w:hanging="360"/>
      </w:pPr>
    </w:lvl>
    <w:lvl w:ilvl="8" w:tplc="6262B8AE" w:tentative="1">
      <w:start w:val="1"/>
      <w:numFmt w:val="decimal"/>
      <w:lvlText w:val="%9."/>
      <w:lvlJc w:val="left"/>
      <w:pPr>
        <w:tabs>
          <w:tab w:val="num" w:pos="6480"/>
        </w:tabs>
        <w:ind w:left="6480" w:hanging="360"/>
      </w:pPr>
    </w:lvl>
  </w:abstractNum>
  <w:abstractNum w:abstractNumId="3" w15:restartNumberingAfterBreak="0">
    <w:nsid w:val="3F056A73"/>
    <w:multiLevelType w:val="hybridMultilevel"/>
    <w:tmpl w:val="F896272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50B57112"/>
    <w:multiLevelType w:val="hybridMultilevel"/>
    <w:tmpl w:val="BAFCE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9D3DCD"/>
    <w:multiLevelType w:val="hybridMultilevel"/>
    <w:tmpl w:val="6A827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454755"/>
    <w:multiLevelType w:val="hybridMultilevel"/>
    <w:tmpl w:val="9DA66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C95920"/>
    <w:multiLevelType w:val="hybridMultilevel"/>
    <w:tmpl w:val="F8BE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0215933">
    <w:abstractNumId w:val="3"/>
  </w:num>
  <w:num w:numId="2" w16cid:durableId="714621822">
    <w:abstractNumId w:val="4"/>
  </w:num>
  <w:num w:numId="3" w16cid:durableId="368116739">
    <w:abstractNumId w:val="5"/>
  </w:num>
  <w:num w:numId="4" w16cid:durableId="22096638">
    <w:abstractNumId w:val="6"/>
  </w:num>
  <w:num w:numId="5" w16cid:durableId="48964827">
    <w:abstractNumId w:val="0"/>
  </w:num>
  <w:num w:numId="6" w16cid:durableId="415590978">
    <w:abstractNumId w:val="7"/>
  </w:num>
  <w:num w:numId="7" w16cid:durableId="525096631">
    <w:abstractNumId w:val="1"/>
  </w:num>
  <w:num w:numId="8" w16cid:durableId="133446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62"/>
    <w:rsid w:val="00001190"/>
    <w:rsid w:val="00036339"/>
    <w:rsid w:val="000456CB"/>
    <w:rsid w:val="000625EC"/>
    <w:rsid w:val="00064345"/>
    <w:rsid w:val="000754C3"/>
    <w:rsid w:val="000956B2"/>
    <w:rsid w:val="000A708B"/>
    <w:rsid w:val="000C2FBC"/>
    <w:rsid w:val="000F4CA1"/>
    <w:rsid w:val="00106131"/>
    <w:rsid w:val="00132156"/>
    <w:rsid w:val="001372B2"/>
    <w:rsid w:val="001519BC"/>
    <w:rsid w:val="00151C36"/>
    <w:rsid w:val="0015396C"/>
    <w:rsid w:val="00183FCF"/>
    <w:rsid w:val="00196480"/>
    <w:rsid w:val="001A4E40"/>
    <w:rsid w:val="001B20FE"/>
    <w:rsid w:val="001B3E38"/>
    <w:rsid w:val="001B55B6"/>
    <w:rsid w:val="001C5609"/>
    <w:rsid w:val="001E655B"/>
    <w:rsid w:val="001F0520"/>
    <w:rsid w:val="00202035"/>
    <w:rsid w:val="002230C2"/>
    <w:rsid w:val="00263946"/>
    <w:rsid w:val="00266785"/>
    <w:rsid w:val="0028221F"/>
    <w:rsid w:val="002840F3"/>
    <w:rsid w:val="00287B98"/>
    <w:rsid w:val="00291C46"/>
    <w:rsid w:val="002A2916"/>
    <w:rsid w:val="002D2A8B"/>
    <w:rsid w:val="002E1B68"/>
    <w:rsid w:val="002F393C"/>
    <w:rsid w:val="00311514"/>
    <w:rsid w:val="00320A11"/>
    <w:rsid w:val="0034542A"/>
    <w:rsid w:val="00350969"/>
    <w:rsid w:val="00356678"/>
    <w:rsid w:val="003A3178"/>
    <w:rsid w:val="003C4518"/>
    <w:rsid w:val="003D6E59"/>
    <w:rsid w:val="0041333D"/>
    <w:rsid w:val="004205F7"/>
    <w:rsid w:val="004206D6"/>
    <w:rsid w:val="00422FDB"/>
    <w:rsid w:val="00431F88"/>
    <w:rsid w:val="00435016"/>
    <w:rsid w:val="00437AA7"/>
    <w:rsid w:val="004400CE"/>
    <w:rsid w:val="004519D0"/>
    <w:rsid w:val="004662E0"/>
    <w:rsid w:val="004736F9"/>
    <w:rsid w:val="004A669B"/>
    <w:rsid w:val="004B318B"/>
    <w:rsid w:val="004B3827"/>
    <w:rsid w:val="004D5C40"/>
    <w:rsid w:val="004F1E92"/>
    <w:rsid w:val="00520BB6"/>
    <w:rsid w:val="005223A7"/>
    <w:rsid w:val="00523D74"/>
    <w:rsid w:val="0053284A"/>
    <w:rsid w:val="00532996"/>
    <w:rsid w:val="0053398C"/>
    <w:rsid w:val="005411BD"/>
    <w:rsid w:val="005460D4"/>
    <w:rsid w:val="00546433"/>
    <w:rsid w:val="005539F0"/>
    <w:rsid w:val="005576A4"/>
    <w:rsid w:val="00562C40"/>
    <w:rsid w:val="00583758"/>
    <w:rsid w:val="00590A7C"/>
    <w:rsid w:val="0059331F"/>
    <w:rsid w:val="005A0B84"/>
    <w:rsid w:val="005A1E9A"/>
    <w:rsid w:val="005A62C4"/>
    <w:rsid w:val="005B3050"/>
    <w:rsid w:val="005B3D25"/>
    <w:rsid w:val="005B595D"/>
    <w:rsid w:val="005B6A09"/>
    <w:rsid w:val="005E1E0B"/>
    <w:rsid w:val="005E258B"/>
    <w:rsid w:val="005F14E8"/>
    <w:rsid w:val="005F1FF2"/>
    <w:rsid w:val="005F4EB8"/>
    <w:rsid w:val="006023F6"/>
    <w:rsid w:val="00610595"/>
    <w:rsid w:val="006154FC"/>
    <w:rsid w:val="006428B8"/>
    <w:rsid w:val="006512B9"/>
    <w:rsid w:val="00652034"/>
    <w:rsid w:val="006801A3"/>
    <w:rsid w:val="00682CC4"/>
    <w:rsid w:val="00685EC1"/>
    <w:rsid w:val="0069314A"/>
    <w:rsid w:val="0069741F"/>
    <w:rsid w:val="006C77A8"/>
    <w:rsid w:val="006D2C60"/>
    <w:rsid w:val="006D7267"/>
    <w:rsid w:val="006D7A19"/>
    <w:rsid w:val="006E154A"/>
    <w:rsid w:val="006E188B"/>
    <w:rsid w:val="006F2227"/>
    <w:rsid w:val="006F67A2"/>
    <w:rsid w:val="00713B37"/>
    <w:rsid w:val="00717BB3"/>
    <w:rsid w:val="00741242"/>
    <w:rsid w:val="00747170"/>
    <w:rsid w:val="00754DDA"/>
    <w:rsid w:val="007649D7"/>
    <w:rsid w:val="00766FE3"/>
    <w:rsid w:val="007857BD"/>
    <w:rsid w:val="0079094D"/>
    <w:rsid w:val="007A443E"/>
    <w:rsid w:val="007B0BAF"/>
    <w:rsid w:val="007B0D3D"/>
    <w:rsid w:val="007B318D"/>
    <w:rsid w:val="007B752A"/>
    <w:rsid w:val="007B77DD"/>
    <w:rsid w:val="007C418A"/>
    <w:rsid w:val="007C5B60"/>
    <w:rsid w:val="007D29ED"/>
    <w:rsid w:val="007D70AC"/>
    <w:rsid w:val="007E53BC"/>
    <w:rsid w:val="007F6004"/>
    <w:rsid w:val="00802707"/>
    <w:rsid w:val="008051AB"/>
    <w:rsid w:val="008070E9"/>
    <w:rsid w:val="0081606C"/>
    <w:rsid w:val="008210CA"/>
    <w:rsid w:val="00821D6C"/>
    <w:rsid w:val="00835FAC"/>
    <w:rsid w:val="0084473C"/>
    <w:rsid w:val="00860377"/>
    <w:rsid w:val="00867D1C"/>
    <w:rsid w:val="00876535"/>
    <w:rsid w:val="00887FA2"/>
    <w:rsid w:val="008A3A75"/>
    <w:rsid w:val="008A45D9"/>
    <w:rsid w:val="008B5E03"/>
    <w:rsid w:val="008B77FD"/>
    <w:rsid w:val="008C3DFC"/>
    <w:rsid w:val="008D4339"/>
    <w:rsid w:val="008D5BE8"/>
    <w:rsid w:val="008F4178"/>
    <w:rsid w:val="009121A2"/>
    <w:rsid w:val="00934C60"/>
    <w:rsid w:val="00936EBF"/>
    <w:rsid w:val="00937E51"/>
    <w:rsid w:val="00944F0D"/>
    <w:rsid w:val="00954DC1"/>
    <w:rsid w:val="00961610"/>
    <w:rsid w:val="00970BD4"/>
    <w:rsid w:val="00973C16"/>
    <w:rsid w:val="00977A21"/>
    <w:rsid w:val="00991BE6"/>
    <w:rsid w:val="009922DA"/>
    <w:rsid w:val="009956E0"/>
    <w:rsid w:val="009A4C54"/>
    <w:rsid w:val="009A5476"/>
    <w:rsid w:val="009B50B0"/>
    <w:rsid w:val="009B6E6A"/>
    <w:rsid w:val="009C23F1"/>
    <w:rsid w:val="009D58CE"/>
    <w:rsid w:val="009D723C"/>
    <w:rsid w:val="009E1C25"/>
    <w:rsid w:val="009E2E11"/>
    <w:rsid w:val="009F3CD8"/>
    <w:rsid w:val="00A032FC"/>
    <w:rsid w:val="00A41A63"/>
    <w:rsid w:val="00A42925"/>
    <w:rsid w:val="00A54969"/>
    <w:rsid w:val="00A560A1"/>
    <w:rsid w:val="00A961EE"/>
    <w:rsid w:val="00AA5816"/>
    <w:rsid w:val="00AB4E44"/>
    <w:rsid w:val="00AB53E8"/>
    <w:rsid w:val="00AB6190"/>
    <w:rsid w:val="00AC3A62"/>
    <w:rsid w:val="00B23EBF"/>
    <w:rsid w:val="00B25F83"/>
    <w:rsid w:val="00B30062"/>
    <w:rsid w:val="00B32826"/>
    <w:rsid w:val="00B42550"/>
    <w:rsid w:val="00B458AE"/>
    <w:rsid w:val="00B46FFF"/>
    <w:rsid w:val="00B64556"/>
    <w:rsid w:val="00B65728"/>
    <w:rsid w:val="00B75FD9"/>
    <w:rsid w:val="00B77A06"/>
    <w:rsid w:val="00B85718"/>
    <w:rsid w:val="00BA2685"/>
    <w:rsid w:val="00BA60C5"/>
    <w:rsid w:val="00BB2DE3"/>
    <w:rsid w:val="00BF78AC"/>
    <w:rsid w:val="00C304F4"/>
    <w:rsid w:val="00C35C51"/>
    <w:rsid w:val="00C4252B"/>
    <w:rsid w:val="00C42DE6"/>
    <w:rsid w:val="00C56EE5"/>
    <w:rsid w:val="00C57057"/>
    <w:rsid w:val="00C659AD"/>
    <w:rsid w:val="00C84149"/>
    <w:rsid w:val="00C8588D"/>
    <w:rsid w:val="00C8713E"/>
    <w:rsid w:val="00C97956"/>
    <w:rsid w:val="00CA06AA"/>
    <w:rsid w:val="00CB2CC0"/>
    <w:rsid w:val="00CC2A04"/>
    <w:rsid w:val="00CC7D5D"/>
    <w:rsid w:val="00CD0C0A"/>
    <w:rsid w:val="00CD15E6"/>
    <w:rsid w:val="00CD2313"/>
    <w:rsid w:val="00CD4728"/>
    <w:rsid w:val="00CE30F5"/>
    <w:rsid w:val="00CF41A4"/>
    <w:rsid w:val="00CF4409"/>
    <w:rsid w:val="00D15C56"/>
    <w:rsid w:val="00D345E2"/>
    <w:rsid w:val="00D4277F"/>
    <w:rsid w:val="00D600AB"/>
    <w:rsid w:val="00D64931"/>
    <w:rsid w:val="00D66F3E"/>
    <w:rsid w:val="00D903BF"/>
    <w:rsid w:val="00D913EB"/>
    <w:rsid w:val="00D935EE"/>
    <w:rsid w:val="00DA35D2"/>
    <w:rsid w:val="00DA6A88"/>
    <w:rsid w:val="00DB1CFF"/>
    <w:rsid w:val="00DF124F"/>
    <w:rsid w:val="00DF3B9A"/>
    <w:rsid w:val="00E02F32"/>
    <w:rsid w:val="00E04179"/>
    <w:rsid w:val="00E07FF7"/>
    <w:rsid w:val="00E22893"/>
    <w:rsid w:val="00E24D7C"/>
    <w:rsid w:val="00E51059"/>
    <w:rsid w:val="00E52DEE"/>
    <w:rsid w:val="00E54C7B"/>
    <w:rsid w:val="00E72C01"/>
    <w:rsid w:val="00E95979"/>
    <w:rsid w:val="00E95E02"/>
    <w:rsid w:val="00E97187"/>
    <w:rsid w:val="00EA64F4"/>
    <w:rsid w:val="00EB2372"/>
    <w:rsid w:val="00EB285B"/>
    <w:rsid w:val="00EC076A"/>
    <w:rsid w:val="00EC1B86"/>
    <w:rsid w:val="00ED279C"/>
    <w:rsid w:val="00ED4F5A"/>
    <w:rsid w:val="00F0303F"/>
    <w:rsid w:val="00F142CE"/>
    <w:rsid w:val="00F20B54"/>
    <w:rsid w:val="00F30112"/>
    <w:rsid w:val="00F3460B"/>
    <w:rsid w:val="00F449AD"/>
    <w:rsid w:val="00FA1CC4"/>
    <w:rsid w:val="00FA54E0"/>
    <w:rsid w:val="00FD61A3"/>
    <w:rsid w:val="00FE66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E6197E"/>
  <w15:docId w15:val="{D6432400-31DC-4FB2-B17F-C1F011CF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A62"/>
    <w:pPr>
      <w:spacing w:after="0" w:line="240" w:lineRule="auto"/>
    </w:pPr>
    <w:rPr>
      <w:rFonts w:ascii="Frutiger LT 45 Light" w:eastAsia="Times New Roman" w:hAnsi="Frutiger LT 45 Light"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3A62"/>
    <w:pPr>
      <w:tabs>
        <w:tab w:val="center" w:pos="4153"/>
        <w:tab w:val="right" w:pos="8306"/>
      </w:tabs>
    </w:pPr>
  </w:style>
  <w:style w:type="character" w:customStyle="1" w:styleId="HeaderChar">
    <w:name w:val="Header Char"/>
    <w:basedOn w:val="DefaultParagraphFont"/>
    <w:link w:val="Header"/>
    <w:rsid w:val="00AC3A62"/>
    <w:rPr>
      <w:rFonts w:ascii="Frutiger LT 45 Light" w:eastAsia="Times New Roman" w:hAnsi="Frutiger LT 45 Light" w:cs="Times New Roman"/>
      <w:szCs w:val="24"/>
    </w:rPr>
  </w:style>
  <w:style w:type="paragraph" w:styleId="Footer">
    <w:name w:val="footer"/>
    <w:basedOn w:val="Normal"/>
    <w:link w:val="FooterChar"/>
    <w:rsid w:val="00AC3A62"/>
    <w:pPr>
      <w:tabs>
        <w:tab w:val="center" w:pos="4153"/>
        <w:tab w:val="right" w:pos="8306"/>
      </w:tabs>
    </w:pPr>
  </w:style>
  <w:style w:type="character" w:customStyle="1" w:styleId="FooterChar">
    <w:name w:val="Footer Char"/>
    <w:basedOn w:val="DefaultParagraphFont"/>
    <w:link w:val="Footer"/>
    <w:rsid w:val="00AC3A62"/>
    <w:rPr>
      <w:rFonts w:ascii="Frutiger LT 45 Light" w:eastAsia="Times New Roman" w:hAnsi="Frutiger LT 45 Light" w:cs="Times New Roman"/>
      <w:szCs w:val="24"/>
    </w:rPr>
  </w:style>
  <w:style w:type="paragraph" w:customStyle="1" w:styleId="Default">
    <w:name w:val="Default"/>
    <w:rsid w:val="00AC3A62"/>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Subtitle">
    <w:name w:val="Subtitle"/>
    <w:basedOn w:val="Normal"/>
    <w:link w:val="SubtitleChar"/>
    <w:qFormat/>
    <w:rsid w:val="00AC3A62"/>
    <w:pPr>
      <w:spacing w:after="60" w:line="360" w:lineRule="auto"/>
      <w:jc w:val="center"/>
      <w:outlineLvl w:val="1"/>
    </w:pPr>
    <w:rPr>
      <w:rFonts w:ascii="Arial" w:hAnsi="Arial" w:cs="Arial"/>
    </w:rPr>
  </w:style>
  <w:style w:type="character" w:customStyle="1" w:styleId="SubtitleChar">
    <w:name w:val="Subtitle Char"/>
    <w:basedOn w:val="DefaultParagraphFont"/>
    <w:link w:val="Subtitle"/>
    <w:rsid w:val="00AC3A62"/>
    <w:rPr>
      <w:rFonts w:ascii="Arial" w:eastAsia="Times New Roman" w:hAnsi="Arial" w:cs="Arial"/>
      <w:szCs w:val="24"/>
    </w:rPr>
  </w:style>
  <w:style w:type="character" w:styleId="PageNumber">
    <w:name w:val="page number"/>
    <w:basedOn w:val="DefaultParagraphFont"/>
    <w:rsid w:val="00AC3A62"/>
  </w:style>
  <w:style w:type="paragraph" w:styleId="BalloonText">
    <w:name w:val="Balloon Text"/>
    <w:basedOn w:val="Normal"/>
    <w:link w:val="BalloonTextChar"/>
    <w:uiPriority w:val="99"/>
    <w:semiHidden/>
    <w:unhideWhenUsed/>
    <w:rsid w:val="00AC3A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A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62C40"/>
    <w:rPr>
      <w:sz w:val="16"/>
      <w:szCs w:val="16"/>
    </w:rPr>
  </w:style>
  <w:style w:type="paragraph" w:styleId="CommentText">
    <w:name w:val="annotation text"/>
    <w:basedOn w:val="Normal"/>
    <w:link w:val="CommentTextChar"/>
    <w:uiPriority w:val="99"/>
    <w:semiHidden/>
    <w:unhideWhenUsed/>
    <w:rsid w:val="00562C40"/>
    <w:rPr>
      <w:sz w:val="20"/>
      <w:szCs w:val="20"/>
    </w:rPr>
  </w:style>
  <w:style w:type="character" w:customStyle="1" w:styleId="CommentTextChar">
    <w:name w:val="Comment Text Char"/>
    <w:basedOn w:val="DefaultParagraphFont"/>
    <w:link w:val="CommentText"/>
    <w:uiPriority w:val="99"/>
    <w:semiHidden/>
    <w:rsid w:val="00562C40"/>
    <w:rPr>
      <w:rFonts w:ascii="Frutiger LT 45 Light" w:eastAsia="Times New Roman" w:hAnsi="Frutiger LT 45 Light" w:cs="Times New Roman"/>
      <w:sz w:val="20"/>
      <w:szCs w:val="20"/>
    </w:rPr>
  </w:style>
  <w:style w:type="paragraph" w:styleId="CommentSubject">
    <w:name w:val="annotation subject"/>
    <w:basedOn w:val="CommentText"/>
    <w:next w:val="CommentText"/>
    <w:link w:val="CommentSubjectChar"/>
    <w:uiPriority w:val="99"/>
    <w:semiHidden/>
    <w:unhideWhenUsed/>
    <w:rsid w:val="00562C40"/>
    <w:rPr>
      <w:b/>
      <w:bCs/>
    </w:rPr>
  </w:style>
  <w:style w:type="character" w:customStyle="1" w:styleId="CommentSubjectChar">
    <w:name w:val="Comment Subject Char"/>
    <w:basedOn w:val="CommentTextChar"/>
    <w:link w:val="CommentSubject"/>
    <w:uiPriority w:val="99"/>
    <w:semiHidden/>
    <w:rsid w:val="00562C40"/>
    <w:rPr>
      <w:rFonts w:ascii="Frutiger LT 45 Light" w:eastAsia="Times New Roman" w:hAnsi="Frutiger LT 45 Light" w:cs="Times New Roman"/>
      <w:b/>
      <w:bCs/>
      <w:sz w:val="20"/>
      <w:szCs w:val="20"/>
    </w:rPr>
  </w:style>
  <w:style w:type="paragraph" w:styleId="ListParagraph">
    <w:name w:val="List Paragraph"/>
    <w:basedOn w:val="Normal"/>
    <w:uiPriority w:val="34"/>
    <w:qFormat/>
    <w:rsid w:val="00961610"/>
    <w:pPr>
      <w:ind w:left="720"/>
      <w:contextualSpacing/>
    </w:pPr>
  </w:style>
  <w:style w:type="character" w:styleId="Hyperlink">
    <w:name w:val="Hyperlink"/>
    <w:basedOn w:val="DefaultParagraphFont"/>
    <w:uiPriority w:val="99"/>
    <w:unhideWhenUsed/>
    <w:rsid w:val="007B0D3D"/>
    <w:rPr>
      <w:color w:val="0563C1" w:themeColor="hyperlink"/>
      <w:u w:val="single"/>
    </w:rPr>
  </w:style>
  <w:style w:type="character" w:styleId="UnresolvedMention">
    <w:name w:val="Unresolved Mention"/>
    <w:basedOn w:val="DefaultParagraphFont"/>
    <w:uiPriority w:val="99"/>
    <w:semiHidden/>
    <w:unhideWhenUsed/>
    <w:rsid w:val="007B0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855375">
      <w:bodyDiv w:val="1"/>
      <w:marLeft w:val="0"/>
      <w:marRight w:val="0"/>
      <w:marTop w:val="0"/>
      <w:marBottom w:val="0"/>
      <w:divBdr>
        <w:top w:val="none" w:sz="0" w:space="0" w:color="auto"/>
        <w:left w:val="none" w:sz="0" w:space="0" w:color="auto"/>
        <w:bottom w:val="none" w:sz="0" w:space="0" w:color="auto"/>
        <w:right w:val="none" w:sz="0" w:space="0" w:color="auto"/>
      </w:divBdr>
    </w:div>
    <w:div w:id="1679576097">
      <w:bodyDiv w:val="1"/>
      <w:marLeft w:val="0"/>
      <w:marRight w:val="0"/>
      <w:marTop w:val="0"/>
      <w:marBottom w:val="0"/>
      <w:divBdr>
        <w:top w:val="none" w:sz="0" w:space="0" w:color="auto"/>
        <w:left w:val="none" w:sz="0" w:space="0" w:color="auto"/>
        <w:bottom w:val="none" w:sz="0" w:space="0" w:color="auto"/>
        <w:right w:val="none" w:sz="0" w:space="0" w:color="auto"/>
      </w:divBdr>
    </w:div>
    <w:div w:id="1776244033">
      <w:bodyDiv w:val="1"/>
      <w:marLeft w:val="0"/>
      <w:marRight w:val="0"/>
      <w:marTop w:val="0"/>
      <w:marBottom w:val="0"/>
      <w:divBdr>
        <w:top w:val="none" w:sz="0" w:space="0" w:color="auto"/>
        <w:left w:val="none" w:sz="0" w:space="0" w:color="auto"/>
        <w:bottom w:val="none" w:sz="0" w:space="0" w:color="auto"/>
        <w:right w:val="none" w:sz="0" w:space="0" w:color="auto"/>
      </w:divBdr>
      <w:divsChild>
        <w:div w:id="132984227">
          <w:marLeft w:val="0"/>
          <w:marRight w:val="0"/>
          <w:marTop w:val="0"/>
          <w:marBottom w:val="160"/>
          <w:divBdr>
            <w:top w:val="none" w:sz="0" w:space="0" w:color="auto"/>
            <w:left w:val="none" w:sz="0" w:space="0" w:color="auto"/>
            <w:bottom w:val="none" w:sz="0" w:space="0" w:color="auto"/>
            <w:right w:val="none" w:sz="0" w:space="0" w:color="auto"/>
          </w:divBdr>
        </w:div>
        <w:div w:id="1851987169">
          <w:marLeft w:val="0"/>
          <w:marRight w:val="0"/>
          <w:marTop w:val="0"/>
          <w:marBottom w:val="160"/>
          <w:divBdr>
            <w:top w:val="none" w:sz="0" w:space="0" w:color="auto"/>
            <w:left w:val="none" w:sz="0" w:space="0" w:color="auto"/>
            <w:bottom w:val="none" w:sz="0" w:space="0" w:color="auto"/>
            <w:right w:val="none" w:sz="0" w:space="0" w:color="auto"/>
          </w:divBdr>
        </w:div>
        <w:div w:id="1798718696">
          <w:marLeft w:val="0"/>
          <w:marRight w:val="0"/>
          <w:marTop w:val="0"/>
          <w:marBottom w:val="160"/>
          <w:divBdr>
            <w:top w:val="none" w:sz="0" w:space="0" w:color="auto"/>
            <w:left w:val="none" w:sz="0" w:space="0" w:color="auto"/>
            <w:bottom w:val="none" w:sz="0" w:space="0" w:color="auto"/>
            <w:right w:val="none" w:sz="0" w:space="0" w:color="auto"/>
          </w:divBdr>
        </w:div>
        <w:div w:id="2092653145">
          <w:marLeft w:val="0"/>
          <w:marRight w:val="0"/>
          <w:marTop w:val="0"/>
          <w:marBottom w:val="160"/>
          <w:divBdr>
            <w:top w:val="none" w:sz="0" w:space="0" w:color="auto"/>
            <w:left w:val="none" w:sz="0" w:space="0" w:color="auto"/>
            <w:bottom w:val="none" w:sz="0" w:space="0" w:color="auto"/>
            <w:right w:val="none" w:sz="0" w:space="0" w:color="auto"/>
          </w:divBdr>
        </w:div>
        <w:div w:id="401408445">
          <w:marLeft w:val="0"/>
          <w:marRight w:val="0"/>
          <w:marTop w:val="0"/>
          <w:marBottom w:val="160"/>
          <w:divBdr>
            <w:top w:val="none" w:sz="0" w:space="0" w:color="auto"/>
            <w:left w:val="none" w:sz="0" w:space="0" w:color="auto"/>
            <w:bottom w:val="none" w:sz="0" w:space="0" w:color="auto"/>
            <w:right w:val="none" w:sz="0" w:space="0" w:color="auto"/>
          </w:divBdr>
        </w:div>
        <w:div w:id="1406105317">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walker@letchworth.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ham.fisher@letchworth.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9FF6CFB8C3E5439DFD9474AD63A24D" ma:contentTypeVersion="18" ma:contentTypeDescription="Create a new document." ma:contentTypeScope="" ma:versionID="22bbf8063a709a56684b2c1a5ebe4743">
  <xsd:schema xmlns:xsd="http://www.w3.org/2001/XMLSchema" xmlns:xs="http://www.w3.org/2001/XMLSchema" xmlns:p="http://schemas.microsoft.com/office/2006/metadata/properties" xmlns:ns2="b3fc7e69-8326-41fa-adad-72b9dd5aa4d3" xmlns:ns3="43a4de5d-7b38-47b7-9879-13ac7f01e7f5" targetNamespace="http://schemas.microsoft.com/office/2006/metadata/properties" ma:root="true" ma:fieldsID="a165cd093ee2548adb4ab9da18d069ab" ns2:_="" ns3:_="">
    <xsd:import namespace="b3fc7e69-8326-41fa-adad-72b9dd5aa4d3"/>
    <xsd:import namespace="43a4de5d-7b38-47b7-9879-13ac7f01e7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c7e69-8326-41fa-adad-72b9dd5aa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2a6f2eb-9ccc-417f-8b8e-2550dd7032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a4de5d-7b38-47b7-9879-13ac7f01e7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ec64496-1014-42b7-b1dd-d78e75a488e0}" ma:internalName="TaxCatchAll" ma:showField="CatchAllData" ma:web="43a4de5d-7b38-47b7-9879-13ac7f01e7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3fc7e69-8326-41fa-adad-72b9dd5aa4d3">
      <Terms xmlns="http://schemas.microsoft.com/office/infopath/2007/PartnerControls"/>
    </lcf76f155ced4ddcb4097134ff3c332f>
    <TaxCatchAll xmlns="43a4de5d-7b38-47b7-9879-13ac7f01e7f5" xsi:nil="true"/>
  </documentManagement>
</p:properties>
</file>

<file path=customXml/itemProps1.xml><?xml version="1.0" encoding="utf-8"?>
<ds:datastoreItem xmlns:ds="http://schemas.openxmlformats.org/officeDocument/2006/customXml" ds:itemID="{6F26909E-F173-4799-83A0-E0C2FED1415A}">
  <ds:schemaRefs>
    <ds:schemaRef ds:uri="http://schemas.microsoft.com/sharepoint/v3/contenttype/forms"/>
  </ds:schemaRefs>
</ds:datastoreItem>
</file>

<file path=customXml/itemProps2.xml><?xml version="1.0" encoding="utf-8"?>
<ds:datastoreItem xmlns:ds="http://schemas.openxmlformats.org/officeDocument/2006/customXml" ds:itemID="{BC87D123-C86D-4549-A2A3-318B00309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c7e69-8326-41fa-adad-72b9dd5aa4d3"/>
    <ds:schemaRef ds:uri="43a4de5d-7b38-47b7-9879-13ac7f01e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9BB6AF-76FB-4404-87B6-AD1913462647}">
  <ds:schemaRefs>
    <ds:schemaRef ds:uri="http://schemas.openxmlformats.org/officeDocument/2006/bibliography"/>
  </ds:schemaRefs>
</ds:datastoreItem>
</file>

<file path=customXml/itemProps4.xml><?xml version="1.0" encoding="utf-8"?>
<ds:datastoreItem xmlns:ds="http://schemas.openxmlformats.org/officeDocument/2006/customXml" ds:itemID="{0379E47B-68AF-4080-854A-9585158D3B24}">
  <ds:schemaRefs>
    <ds:schemaRef ds:uri="http://schemas.microsoft.com/office/2006/metadata/properties"/>
    <ds:schemaRef ds:uri="http://schemas.microsoft.com/office/infopath/2007/PartnerControls"/>
    <ds:schemaRef ds:uri="b3fc7e69-8326-41fa-adad-72b9dd5aa4d3"/>
    <ds:schemaRef ds:uri="43a4de5d-7b38-47b7-9879-13ac7f01e7f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 Kaur</dc:creator>
  <cp:keywords/>
  <dc:description/>
  <cp:lastModifiedBy>Jo Walker</cp:lastModifiedBy>
  <cp:revision>82</cp:revision>
  <dcterms:created xsi:type="dcterms:W3CDTF">2021-11-03T11:25:00Z</dcterms:created>
  <dcterms:modified xsi:type="dcterms:W3CDTF">2024-03-08T11:26:00Z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0x010100B79FF6CFB8C3E5439DFD9474AD63A24D</vt:lpwstr>
  </property>
  <property fmtid="{D5CDD505-2E9C-101B-9397-08002B2CF9AE}" pid="3" name="MediaServiceImageTags">
    <vt:lpwstr/>
  </property>
</Properties>
</file>